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D5" w:rsidRPr="00710AE6" w:rsidRDefault="00E45ED5" w:rsidP="001D1FDF">
      <w:pPr>
        <w:jc w:val="center"/>
        <w:rPr>
          <w:sz w:val="16"/>
          <w:szCs w:val="16"/>
        </w:rPr>
      </w:pPr>
    </w:p>
    <w:p w:rsidR="00E45ED5" w:rsidRPr="00710AE6" w:rsidRDefault="00E45ED5" w:rsidP="001D1FDF">
      <w:pPr>
        <w:jc w:val="center"/>
        <w:rPr>
          <w:sz w:val="36"/>
          <w:szCs w:val="36"/>
        </w:rPr>
      </w:pPr>
      <w:r w:rsidRPr="00710AE6">
        <w:rPr>
          <w:sz w:val="36"/>
          <w:szCs w:val="36"/>
        </w:rPr>
        <w:t xml:space="preserve">Request </w:t>
      </w:r>
      <w:r>
        <w:rPr>
          <w:sz w:val="36"/>
          <w:szCs w:val="36"/>
        </w:rPr>
        <w:t xml:space="preserve">and Certification </w:t>
      </w:r>
      <w:r w:rsidRPr="00710AE6">
        <w:rPr>
          <w:sz w:val="36"/>
          <w:szCs w:val="36"/>
        </w:rPr>
        <w:t>for Material Transfer Agreement</w:t>
      </w:r>
    </w:p>
    <w:p w:rsidR="00E45ED5" w:rsidRPr="005D485C" w:rsidRDefault="00E45ED5" w:rsidP="004235AC">
      <w:pPr>
        <w:spacing w:before="35"/>
        <w:rPr>
          <w:rFonts w:cs="Calibri"/>
          <w:sz w:val="19"/>
          <w:szCs w:val="19"/>
        </w:rPr>
      </w:pPr>
      <w:r w:rsidRPr="005D485C">
        <w:rPr>
          <w:rFonts w:cs="Calibri"/>
          <w:b/>
          <w:sz w:val="19"/>
          <w:szCs w:val="19"/>
        </w:rPr>
        <w:t>Introduction:</w:t>
      </w:r>
      <w:r w:rsidRPr="005D485C">
        <w:rPr>
          <w:b/>
          <w:sz w:val="19"/>
          <w:szCs w:val="19"/>
        </w:rPr>
        <w:t xml:space="preserve"> </w:t>
      </w:r>
      <w:r w:rsidRPr="005D485C">
        <w:rPr>
          <w:rFonts w:cs="Calibri"/>
          <w:sz w:val="19"/>
          <w:szCs w:val="19"/>
        </w:rPr>
        <w:t xml:space="preserve">To request a proposed Material Transfer Agreement (MTA), please complete and sign this MTA Request and Certification Form and send it to </w:t>
      </w:r>
      <w:hyperlink r:id="rId7" w:history="1">
        <w:r w:rsidR="00352F62" w:rsidRPr="00352F62">
          <w:rPr>
            <w:rStyle w:val="Hyperlink"/>
          </w:rPr>
          <w:t>materials@gwu.edu</w:t>
        </w:r>
      </w:hyperlink>
      <w:r w:rsidRPr="005D485C">
        <w:rPr>
          <w:rFonts w:cs="Calibri"/>
          <w:sz w:val="19"/>
          <w:szCs w:val="19"/>
        </w:rPr>
        <w:t>. All MTAs require review and approval by O</w:t>
      </w:r>
      <w:r w:rsidR="00352F62">
        <w:rPr>
          <w:rFonts w:cs="Calibri"/>
          <w:sz w:val="19"/>
          <w:szCs w:val="19"/>
        </w:rPr>
        <w:t>ffice of the Vice President for Research (O</w:t>
      </w:r>
      <w:r w:rsidRPr="005D485C">
        <w:rPr>
          <w:rFonts w:cs="Calibri"/>
          <w:sz w:val="19"/>
          <w:szCs w:val="19"/>
        </w:rPr>
        <w:t>VPR</w:t>
      </w:r>
      <w:r w:rsidR="00352F62">
        <w:rPr>
          <w:rFonts w:cs="Calibri"/>
          <w:sz w:val="19"/>
          <w:szCs w:val="19"/>
        </w:rPr>
        <w:t>)</w:t>
      </w:r>
      <w:r w:rsidRPr="005D485C">
        <w:rPr>
          <w:rFonts w:cs="Calibri"/>
          <w:sz w:val="19"/>
          <w:szCs w:val="19"/>
        </w:rPr>
        <w:t xml:space="preserve">. An MTA is a contract between institutions that describes the terms of transfer of research materials from the provider institution to the recipient. The purpose of the MTA is to protect the intellectual property and ownership rights, as well as other rights, of the provider while permitting research with the material. </w:t>
      </w:r>
      <w:r w:rsidR="009B79EE">
        <w:rPr>
          <w:rFonts w:cs="Calibri"/>
          <w:sz w:val="19"/>
          <w:szCs w:val="19"/>
        </w:rPr>
        <w:t>GW</w:t>
      </w:r>
      <w:r w:rsidRPr="005D485C">
        <w:rPr>
          <w:rFonts w:cs="Calibri"/>
          <w:sz w:val="19"/>
          <w:szCs w:val="19"/>
        </w:rPr>
        <w:t xml:space="preserve"> is a signatory to the Uniform Biological Material Transfer Agreement (UBMTA) master agreement as established on March 8, 1995. Receiving or providing research materials under the UBMTA requires signing of the Implementation Letter certifying that the recipient organization has accepted and signed an unmodified copy of the </w:t>
      </w:r>
      <w:hyperlink r:id="rId8" w:history="1">
        <w:r w:rsidRPr="005D485C">
          <w:rPr>
            <w:rStyle w:val="Hyperlink"/>
            <w:rFonts w:cs="Calibri"/>
            <w:sz w:val="19"/>
            <w:szCs w:val="19"/>
          </w:rPr>
          <w:t>UBMTA Master Agreement</w:t>
        </w:r>
      </w:hyperlink>
      <w:r w:rsidRPr="005D485C">
        <w:rPr>
          <w:rFonts w:cs="Calibri"/>
          <w:sz w:val="19"/>
          <w:szCs w:val="19"/>
        </w:rPr>
        <w:t xml:space="preserve">. Some research institutions, which are not signatories of the UBMTA master agreement, and most companies require signature on their own MTA form as a condition of providing their material to GW.  Such individual MTAs require additional time to negotiate and finalize acceptable terms and conditions.  Your MTA request will be routed to the appropriate person in the </w:t>
      </w:r>
      <w:r w:rsidR="00352F62">
        <w:rPr>
          <w:rFonts w:cs="Calibri"/>
          <w:sz w:val="19"/>
          <w:szCs w:val="19"/>
        </w:rPr>
        <w:t>OVPR</w:t>
      </w:r>
      <w:r w:rsidRPr="005D485C">
        <w:rPr>
          <w:rFonts w:cs="Calibri"/>
          <w:sz w:val="19"/>
          <w:szCs w:val="19"/>
        </w:rPr>
        <w:t xml:space="preserve"> for review and signature. </w:t>
      </w:r>
    </w:p>
    <w:tbl>
      <w:tblPr>
        <w:tblW w:w="10956" w:type="dxa"/>
        <w:jc w:val="center"/>
        <w:tblLook w:val="00A0" w:firstRow="1" w:lastRow="0" w:firstColumn="1" w:lastColumn="0" w:noHBand="0" w:noVBand="0"/>
      </w:tblPr>
      <w:tblGrid>
        <w:gridCol w:w="1457"/>
        <w:gridCol w:w="1261"/>
        <w:gridCol w:w="628"/>
        <w:gridCol w:w="2964"/>
        <w:gridCol w:w="300"/>
        <w:gridCol w:w="2198"/>
        <w:gridCol w:w="313"/>
        <w:gridCol w:w="867"/>
        <w:gridCol w:w="938"/>
        <w:gridCol w:w="30"/>
      </w:tblGrid>
      <w:tr w:rsidR="00E45ED5" w:rsidRPr="00BF6631" w:rsidTr="00992425">
        <w:trPr>
          <w:trHeight w:val="386"/>
          <w:jc w:val="center"/>
        </w:trPr>
        <w:tc>
          <w:tcPr>
            <w:tcW w:w="10956" w:type="dxa"/>
            <w:gridSpan w:val="10"/>
            <w:vAlign w:val="center"/>
          </w:tcPr>
          <w:p w:rsidR="00E45ED5" w:rsidRPr="004235AC" w:rsidRDefault="00E45ED5" w:rsidP="001D1FDF">
            <w:pPr>
              <w:spacing w:before="35" w:line="214" w:lineRule="exact"/>
              <w:rPr>
                <w:rFonts w:cs="Calibri"/>
                <w:sz w:val="19"/>
                <w:szCs w:val="19"/>
              </w:rPr>
            </w:pPr>
            <w:r w:rsidRPr="004235AC">
              <w:rPr>
                <w:rFonts w:cs="Calibri"/>
                <w:b/>
                <w:bCs/>
                <w:sz w:val="19"/>
                <w:szCs w:val="19"/>
              </w:rPr>
              <w:t>MTA Review Checklist/Questions:</w:t>
            </w:r>
            <w:r w:rsidRPr="004235AC">
              <w:rPr>
                <w:rFonts w:cs="Calibri"/>
                <w:sz w:val="19"/>
                <w:szCs w:val="19"/>
              </w:rPr>
              <w:t xml:space="preserve"> Please complete the following to help expedite MTA processing:</w:t>
            </w:r>
          </w:p>
        </w:tc>
      </w:tr>
      <w:tr w:rsidR="00E45ED5" w:rsidRPr="004235AC" w:rsidTr="00992425">
        <w:trPr>
          <w:trHeight w:val="305"/>
          <w:jc w:val="center"/>
        </w:trPr>
        <w:tc>
          <w:tcPr>
            <w:tcW w:w="1457" w:type="dxa"/>
            <w:vAlign w:val="bottom"/>
          </w:tcPr>
          <w:p w:rsidR="00E45ED5" w:rsidRPr="004235AC" w:rsidRDefault="009B79EE" w:rsidP="001D1FDF">
            <w:pPr>
              <w:rPr>
                <w:sz w:val="19"/>
                <w:szCs w:val="19"/>
              </w:rPr>
            </w:pPr>
            <w:r>
              <w:rPr>
                <w:sz w:val="19"/>
                <w:szCs w:val="19"/>
              </w:rPr>
              <w:t>GW</w:t>
            </w:r>
            <w:r w:rsidR="00E45ED5" w:rsidRPr="004235AC">
              <w:rPr>
                <w:sz w:val="19"/>
                <w:szCs w:val="19"/>
              </w:rPr>
              <w:t xml:space="preserve"> is the:</w:t>
            </w:r>
          </w:p>
        </w:tc>
        <w:bookmarkStart w:id="0" w:name="Check1"/>
        <w:tc>
          <w:tcPr>
            <w:tcW w:w="1889" w:type="dxa"/>
            <w:gridSpan w:val="2"/>
            <w:vAlign w:val="bottom"/>
          </w:tcPr>
          <w:p w:rsidR="00E45ED5" w:rsidRPr="004235AC" w:rsidRDefault="00E45ED5" w:rsidP="001D1FDF">
            <w:pPr>
              <w:rPr>
                <w:sz w:val="19"/>
                <w:szCs w:val="19"/>
              </w:rPr>
            </w:pPr>
            <w:r w:rsidRPr="004235AC">
              <w:rPr>
                <w:sz w:val="19"/>
                <w:szCs w:val="19"/>
              </w:rPr>
              <w:fldChar w:fldCharType="begin">
                <w:ffData>
                  <w:name w:val="Check1"/>
                  <w:enabled/>
                  <w:calcOnExit w:val="0"/>
                  <w:checkBox>
                    <w:sizeAuto/>
                    <w:default w:val="0"/>
                    <w:checked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0"/>
            <w:r w:rsidRPr="004235AC">
              <w:rPr>
                <w:sz w:val="19"/>
                <w:szCs w:val="19"/>
              </w:rPr>
              <w:t xml:space="preserve"> Provider</w:t>
            </w:r>
          </w:p>
        </w:tc>
        <w:bookmarkStart w:id="1" w:name="Check2"/>
        <w:tc>
          <w:tcPr>
            <w:tcW w:w="7610" w:type="dxa"/>
            <w:gridSpan w:val="7"/>
            <w:vAlign w:val="bottom"/>
          </w:tcPr>
          <w:p w:rsidR="00E45ED5" w:rsidRPr="004235AC" w:rsidRDefault="00E45ED5" w:rsidP="001D1FDF">
            <w:pPr>
              <w:rPr>
                <w:sz w:val="19"/>
                <w:szCs w:val="19"/>
              </w:rPr>
            </w:pPr>
            <w:r w:rsidRPr="004235AC">
              <w:rPr>
                <w:sz w:val="19"/>
                <w:szCs w:val="19"/>
              </w:rPr>
              <w:fldChar w:fldCharType="begin">
                <w:ffData>
                  <w:name w:val="Check2"/>
                  <w:enabled/>
                  <w:calcOnExit w:val="0"/>
                  <w:checkBox>
                    <w:sizeAuto/>
                    <w:default w:val="0"/>
                    <w:checked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1"/>
            <w:r w:rsidR="009B79EE">
              <w:rPr>
                <w:sz w:val="19"/>
                <w:szCs w:val="19"/>
              </w:rPr>
              <w:t xml:space="preserve"> Recipient </w:t>
            </w:r>
            <w:r w:rsidRPr="004235AC">
              <w:rPr>
                <w:sz w:val="19"/>
                <w:szCs w:val="19"/>
              </w:rPr>
              <w:t>of the materials to be transferred under the proposed MTA.</w:t>
            </w:r>
          </w:p>
        </w:tc>
      </w:tr>
      <w:tr w:rsidR="00E45ED5" w:rsidRPr="004235AC" w:rsidTr="00992425">
        <w:trPr>
          <w:trHeight w:val="305"/>
          <w:jc w:val="center"/>
        </w:trPr>
        <w:tc>
          <w:tcPr>
            <w:tcW w:w="2718" w:type="dxa"/>
            <w:gridSpan w:val="2"/>
            <w:vAlign w:val="bottom"/>
          </w:tcPr>
          <w:p w:rsidR="00E45ED5" w:rsidRPr="004235AC" w:rsidRDefault="009B79EE" w:rsidP="001D1FDF">
            <w:pPr>
              <w:rPr>
                <w:sz w:val="19"/>
                <w:szCs w:val="19"/>
              </w:rPr>
            </w:pPr>
            <w:r>
              <w:rPr>
                <w:sz w:val="19"/>
                <w:szCs w:val="19"/>
              </w:rPr>
              <w:t>GW</w:t>
            </w:r>
            <w:r w:rsidR="00E45ED5" w:rsidRPr="004235AC">
              <w:rPr>
                <w:sz w:val="19"/>
                <w:szCs w:val="19"/>
              </w:rPr>
              <w:t xml:space="preserve"> Requesting Scientist</w:t>
            </w:r>
            <w:r w:rsidR="00BE20F7">
              <w:rPr>
                <w:sz w:val="19"/>
                <w:szCs w:val="19"/>
              </w:rPr>
              <w:t xml:space="preserve"> (and faculty member’s lab if different)</w:t>
            </w:r>
            <w:r w:rsidR="00E45ED5" w:rsidRPr="004235AC">
              <w:rPr>
                <w:sz w:val="19"/>
                <w:szCs w:val="19"/>
              </w:rPr>
              <w:t>:</w:t>
            </w:r>
          </w:p>
        </w:tc>
        <w:tc>
          <w:tcPr>
            <w:tcW w:w="3592" w:type="dxa"/>
            <w:gridSpan w:val="2"/>
            <w:vAlign w:val="bottom"/>
          </w:tcPr>
          <w:p w:rsidR="00E45ED5" w:rsidRPr="004235AC" w:rsidRDefault="00E45ED5" w:rsidP="001D1FDF">
            <w:pPr>
              <w:rPr>
                <w:sz w:val="19"/>
                <w:szCs w:val="19"/>
              </w:rPr>
            </w:pPr>
            <w:r w:rsidRPr="004235AC">
              <w:rPr>
                <w:sz w:val="19"/>
                <w:szCs w:val="19"/>
              </w:rPr>
              <w:fldChar w:fldCharType="begin">
                <w:ffData>
                  <w:name w:val="Text4"/>
                  <w:enabled/>
                  <w:calcOnExit w:val="0"/>
                  <w:textInput/>
                </w:ffData>
              </w:fldChar>
            </w:r>
            <w:r w:rsidRPr="004235AC">
              <w:rPr>
                <w:sz w:val="19"/>
                <w:szCs w:val="19"/>
              </w:rPr>
              <w:instrText xml:space="preserve"> FORMTEXT </w:instrText>
            </w:r>
            <w:r w:rsidRPr="004235AC">
              <w:rPr>
                <w:sz w:val="19"/>
                <w:szCs w:val="19"/>
              </w:rPr>
            </w:r>
            <w:r w:rsidRPr="004235AC">
              <w:rPr>
                <w:sz w:val="19"/>
                <w:szCs w:val="19"/>
              </w:rPr>
              <w:fldChar w:fldCharType="separate"/>
            </w:r>
            <w:r w:rsidRPr="004235AC">
              <w:rPr>
                <w:sz w:val="19"/>
                <w:szCs w:val="19"/>
              </w:rPr>
              <w:t> </w:t>
            </w:r>
            <w:r w:rsidRPr="004235AC">
              <w:rPr>
                <w:sz w:val="19"/>
                <w:szCs w:val="19"/>
              </w:rPr>
              <w:t> </w:t>
            </w:r>
            <w:r w:rsidRPr="004235AC">
              <w:rPr>
                <w:sz w:val="19"/>
                <w:szCs w:val="19"/>
              </w:rPr>
              <w:t> </w:t>
            </w:r>
            <w:r w:rsidRPr="004235AC">
              <w:rPr>
                <w:sz w:val="19"/>
                <w:szCs w:val="19"/>
              </w:rPr>
              <w:t> </w:t>
            </w:r>
            <w:r w:rsidRPr="004235AC">
              <w:rPr>
                <w:sz w:val="19"/>
                <w:szCs w:val="19"/>
              </w:rPr>
              <w:t> </w:t>
            </w:r>
            <w:r w:rsidRPr="004235AC">
              <w:rPr>
                <w:sz w:val="19"/>
                <w:szCs w:val="19"/>
              </w:rPr>
              <w:fldChar w:fldCharType="end"/>
            </w:r>
          </w:p>
        </w:tc>
        <w:tc>
          <w:tcPr>
            <w:tcW w:w="4646" w:type="dxa"/>
            <w:gridSpan w:val="6"/>
            <w:vAlign w:val="bottom"/>
          </w:tcPr>
          <w:p w:rsidR="00E45ED5" w:rsidRPr="004235AC" w:rsidRDefault="00E45ED5" w:rsidP="001D1FDF">
            <w:pPr>
              <w:rPr>
                <w:sz w:val="19"/>
                <w:szCs w:val="19"/>
              </w:rPr>
            </w:pPr>
            <w:r w:rsidRPr="004235AC">
              <w:rPr>
                <w:sz w:val="19"/>
                <w:szCs w:val="19"/>
              </w:rPr>
              <w:t xml:space="preserve">E-mail Address:   </w:t>
            </w:r>
            <w:r w:rsidRPr="004235AC">
              <w:rPr>
                <w:sz w:val="19"/>
                <w:szCs w:val="19"/>
              </w:rPr>
              <w:fldChar w:fldCharType="begin">
                <w:ffData>
                  <w:name w:val="Text4"/>
                  <w:enabled/>
                  <w:calcOnExit w:val="0"/>
                  <w:textInput/>
                </w:ffData>
              </w:fldChar>
            </w:r>
            <w:r w:rsidRPr="004235AC">
              <w:rPr>
                <w:sz w:val="19"/>
                <w:szCs w:val="19"/>
              </w:rPr>
              <w:instrText xml:space="preserve"> FORMTEXT </w:instrText>
            </w:r>
            <w:r w:rsidRPr="004235AC">
              <w:rPr>
                <w:sz w:val="19"/>
                <w:szCs w:val="19"/>
              </w:rPr>
            </w:r>
            <w:r w:rsidRPr="004235AC">
              <w:rPr>
                <w:sz w:val="19"/>
                <w:szCs w:val="19"/>
              </w:rPr>
              <w:fldChar w:fldCharType="separate"/>
            </w:r>
            <w:r w:rsidRPr="004235AC">
              <w:rPr>
                <w:sz w:val="19"/>
                <w:szCs w:val="19"/>
              </w:rPr>
              <w:t> </w:t>
            </w:r>
            <w:r w:rsidRPr="004235AC">
              <w:rPr>
                <w:sz w:val="19"/>
                <w:szCs w:val="19"/>
              </w:rPr>
              <w:t> </w:t>
            </w:r>
            <w:r w:rsidRPr="004235AC">
              <w:rPr>
                <w:sz w:val="19"/>
                <w:szCs w:val="19"/>
              </w:rPr>
              <w:t> </w:t>
            </w:r>
            <w:r w:rsidRPr="004235AC">
              <w:rPr>
                <w:sz w:val="19"/>
                <w:szCs w:val="19"/>
              </w:rPr>
              <w:t> </w:t>
            </w:r>
            <w:r w:rsidRPr="004235AC">
              <w:rPr>
                <w:sz w:val="19"/>
                <w:szCs w:val="19"/>
              </w:rPr>
              <w:t> </w:t>
            </w:r>
            <w:r w:rsidRPr="004235AC">
              <w:rPr>
                <w:sz w:val="19"/>
                <w:szCs w:val="19"/>
              </w:rPr>
              <w:fldChar w:fldCharType="end"/>
            </w:r>
          </w:p>
        </w:tc>
      </w:tr>
      <w:tr w:rsidR="00E45ED5" w:rsidRPr="004235AC" w:rsidTr="00E728D4">
        <w:trPr>
          <w:trHeight w:val="314"/>
          <w:jc w:val="center"/>
        </w:trPr>
        <w:tc>
          <w:tcPr>
            <w:tcW w:w="2718" w:type="dxa"/>
            <w:gridSpan w:val="2"/>
            <w:vAlign w:val="bottom"/>
          </w:tcPr>
          <w:p w:rsidR="00E45ED5" w:rsidRPr="004235AC" w:rsidRDefault="00E45ED5" w:rsidP="001D1FDF">
            <w:pPr>
              <w:rPr>
                <w:sz w:val="19"/>
                <w:szCs w:val="19"/>
              </w:rPr>
            </w:pPr>
            <w:r w:rsidRPr="004235AC">
              <w:rPr>
                <w:sz w:val="19"/>
                <w:szCs w:val="19"/>
              </w:rPr>
              <w:t>The other Party’s name:</w:t>
            </w:r>
          </w:p>
        </w:tc>
        <w:tc>
          <w:tcPr>
            <w:tcW w:w="3592" w:type="dxa"/>
            <w:gridSpan w:val="2"/>
            <w:vAlign w:val="bottom"/>
          </w:tcPr>
          <w:p w:rsidR="00E45ED5" w:rsidRPr="004235AC" w:rsidRDefault="00E45ED5" w:rsidP="001D1FDF">
            <w:pPr>
              <w:rPr>
                <w:sz w:val="19"/>
                <w:szCs w:val="19"/>
              </w:rPr>
            </w:pPr>
            <w:r w:rsidRPr="004235AC">
              <w:rPr>
                <w:sz w:val="19"/>
                <w:szCs w:val="19"/>
              </w:rPr>
              <w:fldChar w:fldCharType="begin">
                <w:ffData>
                  <w:name w:val="Text4"/>
                  <w:enabled/>
                  <w:calcOnExit w:val="0"/>
                  <w:textInput/>
                </w:ffData>
              </w:fldChar>
            </w:r>
            <w:r w:rsidRPr="004235AC">
              <w:rPr>
                <w:sz w:val="19"/>
                <w:szCs w:val="19"/>
              </w:rPr>
              <w:instrText xml:space="preserve"> FORMTEXT </w:instrText>
            </w:r>
            <w:r w:rsidRPr="004235AC">
              <w:rPr>
                <w:sz w:val="19"/>
                <w:szCs w:val="19"/>
              </w:rPr>
            </w:r>
            <w:r w:rsidRPr="004235AC">
              <w:rPr>
                <w:sz w:val="19"/>
                <w:szCs w:val="19"/>
              </w:rPr>
              <w:fldChar w:fldCharType="separate"/>
            </w:r>
            <w:r w:rsidRPr="004235AC">
              <w:rPr>
                <w:sz w:val="19"/>
                <w:szCs w:val="19"/>
              </w:rPr>
              <w:t> </w:t>
            </w:r>
            <w:r w:rsidRPr="004235AC">
              <w:rPr>
                <w:sz w:val="19"/>
                <w:szCs w:val="19"/>
              </w:rPr>
              <w:t> </w:t>
            </w:r>
            <w:r w:rsidRPr="004235AC">
              <w:rPr>
                <w:sz w:val="19"/>
                <w:szCs w:val="19"/>
              </w:rPr>
              <w:t> </w:t>
            </w:r>
            <w:r w:rsidRPr="004235AC">
              <w:rPr>
                <w:sz w:val="19"/>
                <w:szCs w:val="19"/>
              </w:rPr>
              <w:t> </w:t>
            </w:r>
            <w:r w:rsidRPr="004235AC">
              <w:rPr>
                <w:sz w:val="19"/>
                <w:szCs w:val="19"/>
              </w:rPr>
              <w:t> </w:t>
            </w:r>
            <w:r w:rsidRPr="004235AC">
              <w:rPr>
                <w:sz w:val="19"/>
                <w:szCs w:val="19"/>
              </w:rPr>
              <w:fldChar w:fldCharType="end"/>
            </w:r>
          </w:p>
        </w:tc>
        <w:bookmarkStart w:id="2" w:name="Check3"/>
        <w:tc>
          <w:tcPr>
            <w:tcW w:w="2498" w:type="dxa"/>
            <w:gridSpan w:val="2"/>
            <w:vAlign w:val="bottom"/>
          </w:tcPr>
          <w:p w:rsidR="00E45ED5" w:rsidRPr="004235AC" w:rsidRDefault="00E45ED5" w:rsidP="001D1FDF">
            <w:pPr>
              <w:rPr>
                <w:sz w:val="19"/>
                <w:szCs w:val="19"/>
              </w:rPr>
            </w:pPr>
            <w:r w:rsidRPr="004235AC">
              <w:rPr>
                <w:sz w:val="19"/>
                <w:szCs w:val="19"/>
              </w:rPr>
              <w:fldChar w:fldCharType="begin">
                <w:ffData>
                  <w:name w:val="Check3"/>
                  <w:enabled/>
                  <w:calcOnExit w:val="0"/>
                  <w:checkBox>
                    <w:sizeAuto/>
                    <w:default w:val="0"/>
                    <w:checked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2"/>
            <w:r w:rsidRPr="004235AC">
              <w:rPr>
                <w:sz w:val="19"/>
                <w:szCs w:val="19"/>
              </w:rPr>
              <w:t xml:space="preserve"> Non-Profit Institution</w:t>
            </w:r>
          </w:p>
        </w:tc>
        <w:bookmarkStart w:id="3" w:name="Check4"/>
        <w:tc>
          <w:tcPr>
            <w:tcW w:w="2148" w:type="dxa"/>
            <w:gridSpan w:val="4"/>
            <w:vAlign w:val="bottom"/>
          </w:tcPr>
          <w:p w:rsidR="00E45ED5" w:rsidRPr="004235AC" w:rsidRDefault="00E45ED5" w:rsidP="001D1FDF">
            <w:pPr>
              <w:rPr>
                <w:sz w:val="19"/>
                <w:szCs w:val="19"/>
              </w:rPr>
            </w:pPr>
            <w:r w:rsidRPr="004235AC">
              <w:rPr>
                <w:sz w:val="19"/>
                <w:szCs w:val="19"/>
              </w:rPr>
              <w:fldChar w:fldCharType="begin">
                <w:ffData>
                  <w:name w:val="Check4"/>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3"/>
            <w:r w:rsidRPr="004235AC">
              <w:rPr>
                <w:sz w:val="19"/>
                <w:szCs w:val="19"/>
              </w:rPr>
              <w:t xml:space="preserve"> For Profit Institution</w:t>
            </w:r>
          </w:p>
        </w:tc>
      </w:tr>
      <w:tr w:rsidR="00E45ED5" w:rsidRPr="004235AC" w:rsidTr="00992425">
        <w:trPr>
          <w:trHeight w:val="305"/>
          <w:jc w:val="center"/>
        </w:trPr>
        <w:tc>
          <w:tcPr>
            <w:tcW w:w="2718" w:type="dxa"/>
            <w:gridSpan w:val="2"/>
            <w:vAlign w:val="center"/>
          </w:tcPr>
          <w:p w:rsidR="00E45ED5" w:rsidRPr="004235AC" w:rsidRDefault="00E45ED5" w:rsidP="001D1FDF">
            <w:pPr>
              <w:rPr>
                <w:sz w:val="19"/>
                <w:szCs w:val="19"/>
              </w:rPr>
            </w:pPr>
            <w:r w:rsidRPr="004235AC">
              <w:rPr>
                <w:sz w:val="19"/>
                <w:szCs w:val="19"/>
              </w:rPr>
              <w:t xml:space="preserve">Name of other Party’s scientist: </w:t>
            </w:r>
          </w:p>
        </w:tc>
        <w:tc>
          <w:tcPr>
            <w:tcW w:w="3892" w:type="dxa"/>
            <w:gridSpan w:val="3"/>
            <w:vAlign w:val="center"/>
          </w:tcPr>
          <w:p w:rsidR="00E45ED5" w:rsidRPr="004235AC" w:rsidRDefault="00E45ED5" w:rsidP="001D1FDF">
            <w:pPr>
              <w:rPr>
                <w:sz w:val="19"/>
                <w:szCs w:val="19"/>
              </w:rPr>
            </w:pPr>
            <w:r w:rsidRPr="004235AC">
              <w:rPr>
                <w:sz w:val="19"/>
                <w:szCs w:val="19"/>
              </w:rPr>
              <w:fldChar w:fldCharType="begin">
                <w:ffData>
                  <w:name w:val="Text4"/>
                  <w:enabled/>
                  <w:calcOnExit w:val="0"/>
                  <w:textInput/>
                </w:ffData>
              </w:fldChar>
            </w:r>
            <w:r w:rsidRPr="004235AC">
              <w:rPr>
                <w:sz w:val="19"/>
                <w:szCs w:val="19"/>
              </w:rPr>
              <w:instrText xml:space="preserve"> FORMTEXT </w:instrText>
            </w:r>
            <w:r w:rsidRPr="004235AC">
              <w:rPr>
                <w:sz w:val="19"/>
                <w:szCs w:val="19"/>
              </w:rPr>
            </w:r>
            <w:r w:rsidRPr="004235AC">
              <w:rPr>
                <w:sz w:val="19"/>
                <w:szCs w:val="19"/>
              </w:rPr>
              <w:fldChar w:fldCharType="separate"/>
            </w:r>
            <w:r w:rsidRPr="004235AC">
              <w:rPr>
                <w:noProof/>
                <w:sz w:val="19"/>
                <w:szCs w:val="19"/>
              </w:rPr>
              <w:t> </w:t>
            </w:r>
            <w:r w:rsidRPr="004235AC">
              <w:rPr>
                <w:noProof/>
                <w:sz w:val="19"/>
                <w:szCs w:val="19"/>
              </w:rPr>
              <w:t> </w:t>
            </w:r>
            <w:r w:rsidRPr="004235AC">
              <w:rPr>
                <w:noProof/>
                <w:sz w:val="19"/>
                <w:szCs w:val="19"/>
              </w:rPr>
              <w:t> </w:t>
            </w:r>
            <w:r w:rsidRPr="004235AC">
              <w:rPr>
                <w:noProof/>
                <w:sz w:val="19"/>
                <w:szCs w:val="19"/>
              </w:rPr>
              <w:t> </w:t>
            </w:r>
            <w:r w:rsidRPr="004235AC">
              <w:rPr>
                <w:noProof/>
                <w:sz w:val="19"/>
                <w:szCs w:val="19"/>
              </w:rPr>
              <w:t> </w:t>
            </w:r>
            <w:r w:rsidRPr="004235AC">
              <w:rPr>
                <w:sz w:val="19"/>
                <w:szCs w:val="19"/>
              </w:rPr>
              <w:fldChar w:fldCharType="end"/>
            </w:r>
          </w:p>
        </w:tc>
        <w:tc>
          <w:tcPr>
            <w:tcW w:w="4346" w:type="dxa"/>
            <w:gridSpan w:val="5"/>
            <w:vAlign w:val="center"/>
          </w:tcPr>
          <w:p w:rsidR="00E45ED5" w:rsidRPr="004235AC" w:rsidRDefault="009B79EE" w:rsidP="001D1FDF">
            <w:pPr>
              <w:rPr>
                <w:sz w:val="19"/>
                <w:szCs w:val="19"/>
              </w:rPr>
            </w:pPr>
            <w:r>
              <w:rPr>
                <w:sz w:val="19"/>
                <w:szCs w:val="19"/>
              </w:rPr>
              <w:t>E-</w:t>
            </w:r>
            <w:r w:rsidR="00E45ED5" w:rsidRPr="004235AC">
              <w:rPr>
                <w:sz w:val="19"/>
                <w:szCs w:val="19"/>
              </w:rPr>
              <w:t xml:space="preserve">Mail:  </w:t>
            </w:r>
            <w:r w:rsidR="00E45ED5" w:rsidRPr="004235AC">
              <w:rPr>
                <w:sz w:val="19"/>
                <w:szCs w:val="19"/>
              </w:rPr>
              <w:fldChar w:fldCharType="begin">
                <w:ffData>
                  <w:name w:val="Text4"/>
                  <w:enabled/>
                  <w:calcOnExit w:val="0"/>
                  <w:textInput/>
                </w:ffData>
              </w:fldChar>
            </w:r>
            <w:r w:rsidR="00E45ED5" w:rsidRPr="004235AC">
              <w:rPr>
                <w:sz w:val="19"/>
                <w:szCs w:val="19"/>
              </w:rPr>
              <w:instrText xml:space="preserve"> FORMTEXT </w:instrText>
            </w:r>
            <w:r w:rsidR="00E45ED5" w:rsidRPr="004235AC">
              <w:rPr>
                <w:sz w:val="19"/>
                <w:szCs w:val="19"/>
              </w:rPr>
            </w:r>
            <w:r w:rsidR="00E45ED5" w:rsidRPr="004235AC">
              <w:rPr>
                <w:sz w:val="19"/>
                <w:szCs w:val="19"/>
              </w:rPr>
              <w:fldChar w:fldCharType="separate"/>
            </w:r>
            <w:r w:rsidR="00E45ED5" w:rsidRPr="004235AC">
              <w:rPr>
                <w:noProof/>
                <w:sz w:val="19"/>
                <w:szCs w:val="19"/>
              </w:rPr>
              <w:t> </w:t>
            </w:r>
            <w:r w:rsidR="00E45ED5" w:rsidRPr="004235AC">
              <w:rPr>
                <w:noProof/>
                <w:sz w:val="19"/>
                <w:szCs w:val="19"/>
              </w:rPr>
              <w:t> </w:t>
            </w:r>
            <w:r w:rsidR="00E45ED5" w:rsidRPr="004235AC">
              <w:rPr>
                <w:noProof/>
                <w:sz w:val="19"/>
                <w:szCs w:val="19"/>
              </w:rPr>
              <w:t> </w:t>
            </w:r>
            <w:r w:rsidR="00E45ED5" w:rsidRPr="004235AC">
              <w:rPr>
                <w:noProof/>
                <w:sz w:val="19"/>
                <w:szCs w:val="19"/>
              </w:rPr>
              <w:t> </w:t>
            </w:r>
            <w:r w:rsidR="00E45ED5" w:rsidRPr="004235AC">
              <w:rPr>
                <w:noProof/>
                <w:sz w:val="19"/>
                <w:szCs w:val="19"/>
              </w:rPr>
              <w:t> </w:t>
            </w:r>
            <w:r w:rsidR="00E45ED5" w:rsidRPr="004235AC">
              <w:rPr>
                <w:sz w:val="19"/>
                <w:szCs w:val="19"/>
              </w:rPr>
              <w:fldChar w:fldCharType="end"/>
            </w:r>
          </w:p>
        </w:tc>
      </w:tr>
      <w:tr w:rsidR="00E45ED5" w:rsidRPr="004235AC" w:rsidTr="00992425">
        <w:trPr>
          <w:trHeight w:val="432"/>
          <w:jc w:val="center"/>
        </w:trPr>
        <w:tc>
          <w:tcPr>
            <w:tcW w:w="10956" w:type="dxa"/>
            <w:gridSpan w:val="10"/>
            <w:vAlign w:val="center"/>
          </w:tcPr>
          <w:p w:rsidR="00E45ED5" w:rsidRPr="004235AC" w:rsidRDefault="00E45ED5" w:rsidP="001D1FDF">
            <w:pPr>
              <w:rPr>
                <w:b/>
                <w:sz w:val="19"/>
                <w:szCs w:val="19"/>
              </w:rPr>
            </w:pPr>
            <w:r w:rsidRPr="004235AC">
              <w:rPr>
                <w:b/>
                <w:sz w:val="19"/>
                <w:szCs w:val="19"/>
              </w:rPr>
              <w:t>For the following, please explain any “Yes” answers in the space provided below or in an attachment:</w:t>
            </w:r>
          </w:p>
        </w:tc>
      </w:tr>
      <w:tr w:rsidR="00E45ED5" w:rsidRPr="004235AC" w:rsidTr="00992425">
        <w:trPr>
          <w:gridAfter w:val="1"/>
          <w:wAfter w:w="30" w:type="dxa"/>
          <w:trHeight w:val="360"/>
          <w:jc w:val="center"/>
        </w:trPr>
        <w:tc>
          <w:tcPr>
            <w:tcW w:w="9121" w:type="dxa"/>
            <w:gridSpan w:val="7"/>
            <w:vAlign w:val="center"/>
          </w:tcPr>
          <w:p w:rsidR="00E45ED5" w:rsidRPr="004235AC" w:rsidRDefault="00E45ED5" w:rsidP="001D1FDF">
            <w:pPr>
              <w:rPr>
                <w:sz w:val="19"/>
                <w:szCs w:val="19"/>
              </w:rPr>
            </w:pPr>
            <w:r w:rsidRPr="004235AC">
              <w:rPr>
                <w:sz w:val="19"/>
                <w:szCs w:val="19"/>
              </w:rPr>
              <w:t>1. Have you worked with this Material before with the other party?</w:t>
            </w:r>
          </w:p>
        </w:tc>
        <w:bookmarkStart w:id="4" w:name="Check5"/>
        <w:tc>
          <w:tcPr>
            <w:tcW w:w="867" w:type="dxa"/>
            <w:vAlign w:val="center"/>
          </w:tcPr>
          <w:p w:rsidR="00E45ED5" w:rsidRPr="004235AC" w:rsidRDefault="00E45ED5" w:rsidP="001D1FDF">
            <w:pPr>
              <w:rPr>
                <w:sz w:val="19"/>
                <w:szCs w:val="19"/>
              </w:rPr>
            </w:pPr>
            <w:r w:rsidRPr="004235AC">
              <w:rPr>
                <w:sz w:val="19"/>
                <w:szCs w:val="19"/>
              </w:rPr>
              <w:fldChar w:fldCharType="begin">
                <w:ffData>
                  <w:name w:val="Check5"/>
                  <w:enabled/>
                  <w:calcOnExit w:val="0"/>
                  <w:checkBox>
                    <w:sizeAuto/>
                    <w:default w:val="0"/>
                    <w:checked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4"/>
            <w:r w:rsidRPr="004235AC">
              <w:rPr>
                <w:sz w:val="19"/>
                <w:szCs w:val="19"/>
              </w:rPr>
              <w:t xml:space="preserve"> Yes</w:t>
            </w:r>
          </w:p>
        </w:tc>
        <w:bookmarkStart w:id="5" w:name="Check6"/>
        <w:tc>
          <w:tcPr>
            <w:tcW w:w="938" w:type="dxa"/>
            <w:vAlign w:val="center"/>
          </w:tcPr>
          <w:p w:rsidR="00E45ED5" w:rsidRPr="004235AC" w:rsidRDefault="00E45ED5" w:rsidP="001D1FD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5"/>
            <w:r w:rsidRPr="004235AC">
              <w:rPr>
                <w:sz w:val="19"/>
                <w:szCs w:val="19"/>
              </w:rPr>
              <w:t xml:space="preserve"> No</w:t>
            </w:r>
          </w:p>
        </w:tc>
      </w:tr>
      <w:tr w:rsidR="00E45ED5" w:rsidRPr="004235AC" w:rsidTr="00992425">
        <w:trPr>
          <w:gridAfter w:val="1"/>
          <w:wAfter w:w="30" w:type="dxa"/>
          <w:trHeight w:val="720"/>
          <w:jc w:val="center"/>
        </w:trPr>
        <w:tc>
          <w:tcPr>
            <w:tcW w:w="9121" w:type="dxa"/>
            <w:gridSpan w:val="7"/>
            <w:vAlign w:val="center"/>
          </w:tcPr>
          <w:p w:rsidR="00E45ED5" w:rsidRPr="004235AC" w:rsidRDefault="00E45ED5" w:rsidP="001D1FDF">
            <w:pPr>
              <w:rPr>
                <w:sz w:val="19"/>
                <w:szCs w:val="19"/>
              </w:rPr>
            </w:pPr>
            <w:r w:rsidRPr="004235AC">
              <w:rPr>
                <w:sz w:val="19"/>
                <w:szCs w:val="19"/>
              </w:rPr>
              <w:t>2. Will any sponsored research/proje</w:t>
            </w:r>
            <w:r w:rsidR="00BE20F7">
              <w:rPr>
                <w:sz w:val="19"/>
                <w:szCs w:val="19"/>
              </w:rPr>
              <w:t xml:space="preserve">ct funding </w:t>
            </w:r>
            <w:r w:rsidRPr="004235AC">
              <w:rPr>
                <w:sz w:val="19"/>
                <w:szCs w:val="19"/>
              </w:rPr>
              <w:t>be involved in or supporting the work performed with these Materials (If so, please provide the Award Number/PTA with answer below)?</w:t>
            </w:r>
          </w:p>
        </w:tc>
        <w:tc>
          <w:tcPr>
            <w:tcW w:w="867" w:type="dxa"/>
            <w:vAlign w:val="center"/>
          </w:tcPr>
          <w:p w:rsidR="00E45ED5" w:rsidRPr="004235AC" w:rsidRDefault="00E45ED5" w:rsidP="001D1FDF">
            <w:pPr>
              <w:rPr>
                <w:sz w:val="19"/>
                <w:szCs w:val="19"/>
              </w:rPr>
            </w:pPr>
            <w:r w:rsidRPr="004235AC">
              <w:rPr>
                <w:sz w:val="19"/>
                <w:szCs w:val="19"/>
              </w:rPr>
              <w:fldChar w:fldCharType="begin">
                <w:ffData>
                  <w:name w:val="Check5"/>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p>
        </w:tc>
        <w:tc>
          <w:tcPr>
            <w:tcW w:w="938" w:type="dxa"/>
            <w:vAlign w:val="center"/>
          </w:tcPr>
          <w:p w:rsidR="00E45ED5" w:rsidRPr="004235AC" w:rsidRDefault="00E45ED5" w:rsidP="001D1FD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4235AC">
        <w:trPr>
          <w:gridAfter w:val="1"/>
          <w:wAfter w:w="30" w:type="dxa"/>
          <w:trHeight w:val="828"/>
          <w:jc w:val="center"/>
        </w:trPr>
        <w:tc>
          <w:tcPr>
            <w:tcW w:w="9121" w:type="dxa"/>
            <w:gridSpan w:val="7"/>
            <w:vAlign w:val="center"/>
          </w:tcPr>
          <w:p w:rsidR="00E45ED5" w:rsidRPr="004235AC" w:rsidRDefault="00E45ED5" w:rsidP="001D1FDF">
            <w:pPr>
              <w:rPr>
                <w:sz w:val="19"/>
                <w:szCs w:val="19"/>
              </w:rPr>
            </w:pPr>
            <w:r w:rsidRPr="004235AC">
              <w:rPr>
                <w:sz w:val="19"/>
                <w:szCs w:val="19"/>
              </w:rPr>
              <w:t>3. Is there anything about the Material that is hazardous in nature, involves Select Agents, pathogens, dual use research of concern ("DURC") or other characteristics requiring export control, s</w:t>
            </w:r>
            <w:r w:rsidR="00352F62">
              <w:rPr>
                <w:sz w:val="19"/>
                <w:szCs w:val="19"/>
              </w:rPr>
              <w:t xml:space="preserve">pecial handling or protections </w:t>
            </w:r>
            <w:r w:rsidRPr="004235AC">
              <w:rPr>
                <w:sz w:val="19"/>
                <w:szCs w:val="19"/>
              </w:rPr>
              <w:t>in how the Materials are shipped, stored or used?</w:t>
            </w:r>
            <w:r w:rsidRPr="004235AC">
              <w:rPr>
                <w:rStyle w:val="FootnoteReference"/>
                <w:sz w:val="19"/>
                <w:szCs w:val="19"/>
              </w:rPr>
              <w:footnoteReference w:id="1"/>
            </w:r>
          </w:p>
        </w:tc>
        <w:tc>
          <w:tcPr>
            <w:tcW w:w="867" w:type="dxa"/>
            <w:vAlign w:val="center"/>
          </w:tcPr>
          <w:p w:rsidR="00E45ED5" w:rsidRPr="004235AC" w:rsidRDefault="00E45ED5" w:rsidP="001D1FDF">
            <w:pPr>
              <w:rPr>
                <w:sz w:val="19"/>
                <w:szCs w:val="19"/>
              </w:rPr>
            </w:pPr>
            <w:r w:rsidRPr="004235AC">
              <w:rPr>
                <w:sz w:val="19"/>
                <w:szCs w:val="19"/>
              </w:rPr>
              <w:fldChar w:fldCharType="begin">
                <w:ffData>
                  <w:name w:val="Check5"/>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p>
        </w:tc>
        <w:tc>
          <w:tcPr>
            <w:tcW w:w="938" w:type="dxa"/>
            <w:vAlign w:val="center"/>
          </w:tcPr>
          <w:p w:rsidR="00E45ED5" w:rsidRPr="004235AC" w:rsidRDefault="00E45ED5" w:rsidP="001D1FD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4235AC">
        <w:trPr>
          <w:gridAfter w:val="1"/>
          <w:wAfter w:w="30" w:type="dxa"/>
          <w:trHeight w:val="540"/>
          <w:jc w:val="center"/>
        </w:trPr>
        <w:tc>
          <w:tcPr>
            <w:tcW w:w="9121" w:type="dxa"/>
            <w:gridSpan w:val="7"/>
            <w:vAlign w:val="center"/>
          </w:tcPr>
          <w:p w:rsidR="00E45ED5" w:rsidRPr="004235AC" w:rsidRDefault="00BE20F7" w:rsidP="001D1FDF">
            <w:pPr>
              <w:rPr>
                <w:sz w:val="19"/>
                <w:szCs w:val="19"/>
              </w:rPr>
            </w:pPr>
            <w:r>
              <w:rPr>
                <w:sz w:val="19"/>
                <w:szCs w:val="19"/>
              </w:rPr>
              <w:t>4. Are</w:t>
            </w:r>
            <w:r w:rsidR="00E45ED5" w:rsidRPr="004235AC">
              <w:rPr>
                <w:sz w:val="19"/>
                <w:szCs w:val="19"/>
              </w:rPr>
              <w:t xml:space="preserve"> any IRB/IACUC/Institutional Biosafety Committee (IBC)/Radiation Safety Committee (R</w:t>
            </w:r>
            <w:r>
              <w:rPr>
                <w:sz w:val="19"/>
                <w:szCs w:val="19"/>
              </w:rPr>
              <w:t>SC) approvals required.</w:t>
            </w:r>
            <w:r w:rsidR="00E45ED5" w:rsidRPr="004235AC">
              <w:rPr>
                <w:rStyle w:val="FootnoteReference"/>
                <w:sz w:val="19"/>
                <w:szCs w:val="19"/>
              </w:rPr>
              <w:footnoteReference w:id="2"/>
            </w:r>
          </w:p>
        </w:tc>
        <w:tc>
          <w:tcPr>
            <w:tcW w:w="867" w:type="dxa"/>
            <w:vAlign w:val="center"/>
          </w:tcPr>
          <w:p w:rsidR="00E45ED5" w:rsidRPr="004235AC" w:rsidRDefault="00E45ED5" w:rsidP="001D1FDF">
            <w:pPr>
              <w:rPr>
                <w:sz w:val="19"/>
                <w:szCs w:val="19"/>
              </w:rPr>
            </w:pPr>
            <w:r w:rsidRPr="004235AC">
              <w:rPr>
                <w:sz w:val="19"/>
                <w:szCs w:val="19"/>
              </w:rPr>
              <w:fldChar w:fldCharType="begin">
                <w:ffData>
                  <w:name w:val="Check5"/>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p>
        </w:tc>
        <w:tc>
          <w:tcPr>
            <w:tcW w:w="938" w:type="dxa"/>
            <w:vAlign w:val="center"/>
          </w:tcPr>
          <w:p w:rsidR="00E45ED5" w:rsidRPr="004235AC" w:rsidRDefault="00E45ED5" w:rsidP="001D1FD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9B79EE">
        <w:trPr>
          <w:gridAfter w:val="1"/>
          <w:wAfter w:w="30" w:type="dxa"/>
          <w:trHeight w:val="900"/>
          <w:jc w:val="center"/>
        </w:trPr>
        <w:tc>
          <w:tcPr>
            <w:tcW w:w="9121" w:type="dxa"/>
            <w:gridSpan w:val="7"/>
            <w:vAlign w:val="center"/>
          </w:tcPr>
          <w:p w:rsidR="00E45ED5" w:rsidRPr="004235AC" w:rsidRDefault="00E45ED5" w:rsidP="001D1FDF">
            <w:pPr>
              <w:rPr>
                <w:sz w:val="19"/>
                <w:szCs w:val="19"/>
              </w:rPr>
            </w:pPr>
            <w:r w:rsidRPr="004235AC">
              <w:rPr>
                <w:sz w:val="19"/>
                <w:szCs w:val="19"/>
              </w:rPr>
              <w:t>5. Do you, or any immediate or close family member, have any conflicts of interest as described in GW's </w:t>
            </w:r>
            <w:hyperlink r:id="rId9" w:tgtFrame="_blank" w:history="1">
              <w:r w:rsidRPr="004235AC">
                <w:rPr>
                  <w:rStyle w:val="Hyperlink"/>
                  <w:sz w:val="19"/>
                  <w:szCs w:val="19"/>
                </w:rPr>
                <w:t>Policy on Conflicts of Interest for Faculty and Investigators</w:t>
              </w:r>
            </w:hyperlink>
            <w:r w:rsidRPr="004235AC">
              <w:rPr>
                <w:rStyle w:val="Hyperlink"/>
                <w:sz w:val="19"/>
                <w:szCs w:val="19"/>
              </w:rPr>
              <w:t> </w:t>
            </w:r>
            <w:r w:rsidRPr="004235AC">
              <w:rPr>
                <w:sz w:val="19"/>
                <w:szCs w:val="19"/>
              </w:rPr>
              <w:t> with the provider or recipient of the material, as applicable?</w:t>
            </w:r>
          </w:p>
        </w:tc>
        <w:tc>
          <w:tcPr>
            <w:tcW w:w="867" w:type="dxa"/>
            <w:vAlign w:val="center"/>
          </w:tcPr>
          <w:p w:rsidR="00E45ED5" w:rsidRPr="004235AC" w:rsidRDefault="00E45ED5" w:rsidP="001D1FDF">
            <w:pPr>
              <w:rPr>
                <w:sz w:val="19"/>
                <w:szCs w:val="19"/>
              </w:rPr>
            </w:pPr>
            <w:r w:rsidRPr="004235AC">
              <w:rPr>
                <w:sz w:val="19"/>
                <w:szCs w:val="19"/>
              </w:rPr>
              <w:fldChar w:fldCharType="begin">
                <w:ffData>
                  <w:name w:val=""/>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p>
        </w:tc>
        <w:tc>
          <w:tcPr>
            <w:tcW w:w="938" w:type="dxa"/>
            <w:vAlign w:val="center"/>
          </w:tcPr>
          <w:p w:rsidR="00E45ED5" w:rsidRPr="004235AC" w:rsidRDefault="00E45ED5" w:rsidP="001D1FD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4235AC">
        <w:trPr>
          <w:gridAfter w:val="1"/>
          <w:wAfter w:w="30" w:type="dxa"/>
          <w:trHeight w:val="540"/>
          <w:jc w:val="center"/>
        </w:trPr>
        <w:tc>
          <w:tcPr>
            <w:tcW w:w="9121" w:type="dxa"/>
            <w:gridSpan w:val="7"/>
            <w:vAlign w:val="center"/>
          </w:tcPr>
          <w:p w:rsidR="00E45ED5" w:rsidRPr="004235AC" w:rsidRDefault="00E45ED5" w:rsidP="006B384F">
            <w:pPr>
              <w:rPr>
                <w:sz w:val="19"/>
                <w:szCs w:val="19"/>
              </w:rPr>
            </w:pPr>
            <w:r w:rsidRPr="004235AC">
              <w:rPr>
                <w:sz w:val="19"/>
                <w:szCs w:val="19"/>
              </w:rPr>
              <w:t>6. Do you anticipate that an invention or a modified research material will result from your use of the Material?</w:t>
            </w:r>
          </w:p>
        </w:tc>
        <w:tc>
          <w:tcPr>
            <w:tcW w:w="867" w:type="dxa"/>
            <w:vAlign w:val="center"/>
          </w:tcPr>
          <w:p w:rsidR="00E45ED5" w:rsidRPr="004235AC" w:rsidRDefault="00E45ED5" w:rsidP="006B384F">
            <w:pPr>
              <w:rPr>
                <w:sz w:val="19"/>
                <w:szCs w:val="19"/>
              </w:rPr>
            </w:pPr>
            <w:r w:rsidRPr="004235AC">
              <w:rPr>
                <w:sz w:val="19"/>
                <w:szCs w:val="19"/>
              </w:rPr>
              <w:fldChar w:fldCharType="begin">
                <w:ffData>
                  <w:name w:val=""/>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p>
        </w:tc>
        <w:tc>
          <w:tcPr>
            <w:tcW w:w="938" w:type="dxa"/>
            <w:vAlign w:val="center"/>
          </w:tcPr>
          <w:p w:rsidR="00E45ED5" w:rsidRPr="004235AC" w:rsidRDefault="00E45ED5" w:rsidP="006B384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992425">
        <w:trPr>
          <w:gridAfter w:val="1"/>
          <w:wAfter w:w="30" w:type="dxa"/>
          <w:trHeight w:val="360"/>
          <w:jc w:val="center"/>
        </w:trPr>
        <w:tc>
          <w:tcPr>
            <w:tcW w:w="9121" w:type="dxa"/>
            <w:gridSpan w:val="7"/>
            <w:vAlign w:val="center"/>
          </w:tcPr>
          <w:p w:rsidR="00E45ED5" w:rsidRPr="004235AC" w:rsidRDefault="00E45ED5" w:rsidP="006B384F">
            <w:pPr>
              <w:rPr>
                <w:sz w:val="19"/>
                <w:szCs w:val="19"/>
              </w:rPr>
            </w:pPr>
            <w:r w:rsidRPr="004235AC">
              <w:rPr>
                <w:sz w:val="19"/>
                <w:szCs w:val="19"/>
              </w:rPr>
              <w:t xml:space="preserve">7. Do you have any </w:t>
            </w:r>
            <w:r w:rsidR="00BE20F7">
              <w:rPr>
                <w:sz w:val="19"/>
                <w:szCs w:val="19"/>
              </w:rPr>
              <w:t xml:space="preserve">existing </w:t>
            </w:r>
            <w:r w:rsidRPr="004235AC">
              <w:rPr>
                <w:sz w:val="19"/>
                <w:szCs w:val="19"/>
              </w:rPr>
              <w:t xml:space="preserve">patent(s), pending patent application(s), or license agreements related to the Material?  </w:t>
            </w:r>
          </w:p>
        </w:tc>
        <w:tc>
          <w:tcPr>
            <w:tcW w:w="867" w:type="dxa"/>
            <w:vAlign w:val="center"/>
          </w:tcPr>
          <w:p w:rsidR="00E45ED5" w:rsidRPr="004235AC" w:rsidRDefault="00E45ED5" w:rsidP="006B384F">
            <w:pPr>
              <w:rPr>
                <w:sz w:val="19"/>
                <w:szCs w:val="19"/>
              </w:rPr>
            </w:pPr>
            <w:r w:rsidRPr="004235AC">
              <w:rPr>
                <w:sz w:val="19"/>
                <w:szCs w:val="19"/>
              </w:rPr>
              <w:fldChar w:fldCharType="begin">
                <w:ffData>
                  <w:name w:val="Check5"/>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r w:rsidRPr="004235AC">
              <w:rPr>
                <w:rStyle w:val="FootnoteReference"/>
                <w:sz w:val="19"/>
                <w:szCs w:val="19"/>
              </w:rPr>
              <w:t xml:space="preserve"> </w:t>
            </w:r>
          </w:p>
        </w:tc>
        <w:tc>
          <w:tcPr>
            <w:tcW w:w="938" w:type="dxa"/>
            <w:vAlign w:val="center"/>
          </w:tcPr>
          <w:p w:rsidR="00E45ED5" w:rsidRPr="004235AC" w:rsidRDefault="00E45ED5" w:rsidP="006B384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992425">
        <w:trPr>
          <w:gridAfter w:val="1"/>
          <w:wAfter w:w="30" w:type="dxa"/>
          <w:trHeight w:val="360"/>
          <w:jc w:val="center"/>
        </w:trPr>
        <w:tc>
          <w:tcPr>
            <w:tcW w:w="9121" w:type="dxa"/>
            <w:gridSpan w:val="7"/>
            <w:vAlign w:val="center"/>
          </w:tcPr>
          <w:p w:rsidR="00E45ED5" w:rsidRPr="004235AC" w:rsidRDefault="00E45ED5" w:rsidP="006B384F">
            <w:pPr>
              <w:rPr>
                <w:sz w:val="19"/>
                <w:szCs w:val="19"/>
              </w:rPr>
            </w:pPr>
            <w:r w:rsidRPr="004235AC">
              <w:rPr>
                <w:sz w:val="19"/>
                <w:szCs w:val="19"/>
              </w:rPr>
              <w:t xml:space="preserve">8. If </w:t>
            </w:r>
            <w:r w:rsidR="009B79EE">
              <w:rPr>
                <w:sz w:val="19"/>
                <w:szCs w:val="19"/>
              </w:rPr>
              <w:t>GW</w:t>
            </w:r>
            <w:r w:rsidRPr="004235AC">
              <w:rPr>
                <w:sz w:val="19"/>
                <w:szCs w:val="19"/>
              </w:rPr>
              <w:t xml:space="preserve"> is providing Material, was it developed in your lab? Does it incorporate or derive from any other source? </w:t>
            </w:r>
          </w:p>
        </w:tc>
        <w:bookmarkStart w:id="8" w:name="_GoBack"/>
        <w:tc>
          <w:tcPr>
            <w:tcW w:w="867" w:type="dxa"/>
            <w:vAlign w:val="center"/>
          </w:tcPr>
          <w:p w:rsidR="00E45ED5" w:rsidRPr="004235AC" w:rsidRDefault="00E45ED5" w:rsidP="006B384F">
            <w:pPr>
              <w:rPr>
                <w:sz w:val="19"/>
                <w:szCs w:val="19"/>
              </w:rPr>
            </w:pPr>
            <w:r w:rsidRPr="004235AC">
              <w:rPr>
                <w:sz w:val="19"/>
                <w:szCs w:val="19"/>
              </w:rPr>
              <w:fldChar w:fldCharType="begin">
                <w:ffData>
                  <w:name w:val="Check5"/>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bookmarkEnd w:id="8"/>
            <w:r w:rsidRPr="004235AC">
              <w:rPr>
                <w:sz w:val="19"/>
                <w:szCs w:val="19"/>
              </w:rPr>
              <w:t xml:space="preserve"> Yes</w:t>
            </w:r>
          </w:p>
        </w:tc>
        <w:tc>
          <w:tcPr>
            <w:tcW w:w="938" w:type="dxa"/>
            <w:vAlign w:val="center"/>
          </w:tcPr>
          <w:p w:rsidR="00E45ED5" w:rsidRPr="004235AC" w:rsidRDefault="00E45ED5" w:rsidP="006B384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r w:rsidR="00E45ED5" w:rsidRPr="004235AC" w:rsidTr="00992425">
        <w:trPr>
          <w:gridAfter w:val="1"/>
          <w:wAfter w:w="30" w:type="dxa"/>
          <w:trHeight w:val="360"/>
          <w:jc w:val="center"/>
        </w:trPr>
        <w:tc>
          <w:tcPr>
            <w:tcW w:w="9121" w:type="dxa"/>
            <w:gridSpan w:val="7"/>
            <w:vAlign w:val="center"/>
          </w:tcPr>
          <w:p w:rsidR="00E45ED5" w:rsidRPr="004235AC" w:rsidRDefault="00E45ED5" w:rsidP="006B384F">
            <w:pPr>
              <w:rPr>
                <w:sz w:val="19"/>
                <w:szCs w:val="19"/>
              </w:rPr>
            </w:pPr>
            <w:r w:rsidRPr="004235AC">
              <w:rPr>
                <w:sz w:val="19"/>
                <w:szCs w:val="19"/>
              </w:rPr>
              <w:t xml:space="preserve">9. If </w:t>
            </w:r>
            <w:r w:rsidR="009B79EE">
              <w:rPr>
                <w:sz w:val="19"/>
                <w:szCs w:val="19"/>
              </w:rPr>
              <w:t>GW</w:t>
            </w:r>
            <w:r w:rsidRPr="004235AC">
              <w:rPr>
                <w:sz w:val="19"/>
                <w:szCs w:val="19"/>
              </w:rPr>
              <w:t xml:space="preserve"> is providing Material, will the recipient be charged anything other than a nominal fee for the transfer?</w:t>
            </w:r>
          </w:p>
        </w:tc>
        <w:tc>
          <w:tcPr>
            <w:tcW w:w="867" w:type="dxa"/>
            <w:vAlign w:val="center"/>
          </w:tcPr>
          <w:p w:rsidR="00E45ED5" w:rsidRPr="004235AC" w:rsidRDefault="00E45ED5" w:rsidP="006B384F">
            <w:pPr>
              <w:rPr>
                <w:sz w:val="19"/>
                <w:szCs w:val="19"/>
              </w:rPr>
            </w:pPr>
            <w:r w:rsidRPr="004235AC">
              <w:rPr>
                <w:sz w:val="19"/>
                <w:szCs w:val="19"/>
              </w:rPr>
              <w:fldChar w:fldCharType="begin">
                <w:ffData>
                  <w:name w:val="Check5"/>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Yes</w:t>
            </w:r>
          </w:p>
        </w:tc>
        <w:tc>
          <w:tcPr>
            <w:tcW w:w="938" w:type="dxa"/>
            <w:vAlign w:val="center"/>
          </w:tcPr>
          <w:p w:rsidR="00E45ED5" w:rsidRPr="004235AC" w:rsidRDefault="00E45ED5" w:rsidP="006B384F">
            <w:pPr>
              <w:rPr>
                <w:sz w:val="19"/>
                <w:szCs w:val="19"/>
              </w:rPr>
            </w:pPr>
            <w:r w:rsidRPr="004235AC">
              <w:rPr>
                <w:sz w:val="19"/>
                <w:szCs w:val="19"/>
              </w:rPr>
              <w:fldChar w:fldCharType="begin">
                <w:ffData>
                  <w:name w:val="Check6"/>
                  <w:enabled/>
                  <w:calcOnExit w:val="0"/>
                  <w:checkBox>
                    <w:sizeAuto/>
                    <w:default w:val="0"/>
                  </w:checkBox>
                </w:ffData>
              </w:fldChar>
            </w:r>
            <w:r w:rsidRPr="004235AC">
              <w:rPr>
                <w:sz w:val="19"/>
                <w:szCs w:val="19"/>
              </w:rPr>
              <w:instrText xml:space="preserve"> FORMCHECKBOX </w:instrText>
            </w:r>
            <w:r w:rsidR="00352F62">
              <w:rPr>
                <w:sz w:val="19"/>
                <w:szCs w:val="19"/>
              </w:rPr>
            </w:r>
            <w:r w:rsidR="00352F62">
              <w:rPr>
                <w:sz w:val="19"/>
                <w:szCs w:val="19"/>
              </w:rPr>
              <w:fldChar w:fldCharType="separate"/>
            </w:r>
            <w:r w:rsidRPr="004235AC">
              <w:rPr>
                <w:sz w:val="19"/>
                <w:szCs w:val="19"/>
              </w:rPr>
              <w:fldChar w:fldCharType="end"/>
            </w:r>
            <w:r w:rsidRPr="004235AC">
              <w:rPr>
                <w:sz w:val="19"/>
                <w:szCs w:val="19"/>
              </w:rPr>
              <w:t xml:space="preserve"> No</w:t>
            </w:r>
          </w:p>
        </w:tc>
      </w:tr>
    </w:tbl>
    <w:p w:rsidR="00E45ED5" w:rsidRPr="00070275" w:rsidRDefault="00E45ED5" w:rsidP="001D1FDF">
      <w:pPr>
        <w:rPr>
          <w:b/>
          <w:sz w:val="19"/>
          <w:szCs w:val="19"/>
        </w:rPr>
      </w:pPr>
      <w:r w:rsidRPr="00070275">
        <w:rPr>
          <w:b/>
          <w:sz w:val="19"/>
          <w:szCs w:val="19"/>
        </w:rPr>
        <w:t xml:space="preserve">Please provide a brief description of the Material in the space below, including quantity. If you answered “Yes” to any question, please state the question number and add a brief explanation. </w:t>
      </w:r>
    </w:p>
    <w:p w:rsidR="00E45ED5" w:rsidRPr="00070275" w:rsidRDefault="00E45ED5" w:rsidP="001D1FDF">
      <w:pPr>
        <w:spacing w:before="35" w:line="253" w:lineRule="auto"/>
        <w:rPr>
          <w:b/>
          <w:bCs/>
          <w:sz w:val="19"/>
          <w:szCs w:val="19"/>
        </w:rPr>
      </w:pPr>
      <w:r w:rsidRPr="00070275">
        <w:rPr>
          <w:sz w:val="19"/>
          <w:szCs w:val="19"/>
        </w:rPr>
        <w:fldChar w:fldCharType="begin">
          <w:ffData>
            <w:name w:val="Text4"/>
            <w:enabled/>
            <w:calcOnExit w:val="0"/>
            <w:textInput/>
          </w:ffData>
        </w:fldChar>
      </w:r>
      <w:r w:rsidRPr="00070275">
        <w:rPr>
          <w:sz w:val="19"/>
          <w:szCs w:val="19"/>
        </w:rPr>
        <w:instrText xml:space="preserve"> FORMTEXT </w:instrText>
      </w:r>
      <w:r w:rsidRPr="00070275">
        <w:rPr>
          <w:sz w:val="19"/>
          <w:szCs w:val="19"/>
        </w:rPr>
      </w:r>
      <w:r w:rsidRPr="00070275">
        <w:rPr>
          <w:sz w:val="19"/>
          <w:szCs w:val="19"/>
        </w:rPr>
        <w:fldChar w:fldCharType="separate"/>
      </w:r>
      <w:r w:rsidRPr="00070275">
        <w:rPr>
          <w:noProof/>
          <w:sz w:val="19"/>
          <w:szCs w:val="19"/>
        </w:rPr>
        <w:t> </w:t>
      </w:r>
      <w:r w:rsidRPr="00070275">
        <w:rPr>
          <w:noProof/>
          <w:sz w:val="19"/>
          <w:szCs w:val="19"/>
        </w:rPr>
        <w:t> </w:t>
      </w:r>
      <w:r w:rsidRPr="00070275">
        <w:rPr>
          <w:noProof/>
          <w:sz w:val="19"/>
          <w:szCs w:val="19"/>
        </w:rPr>
        <w:t> </w:t>
      </w:r>
      <w:r w:rsidRPr="00070275">
        <w:rPr>
          <w:noProof/>
          <w:sz w:val="19"/>
          <w:szCs w:val="19"/>
        </w:rPr>
        <w:t> </w:t>
      </w:r>
      <w:r w:rsidRPr="00070275">
        <w:rPr>
          <w:noProof/>
          <w:sz w:val="19"/>
          <w:szCs w:val="19"/>
        </w:rPr>
        <w:t> </w:t>
      </w:r>
      <w:r w:rsidRPr="00070275">
        <w:rPr>
          <w:sz w:val="19"/>
          <w:szCs w:val="19"/>
        </w:rPr>
        <w:fldChar w:fldCharType="end"/>
      </w:r>
    </w:p>
    <w:p w:rsidR="00E45ED5" w:rsidRPr="00070275" w:rsidRDefault="00E45ED5" w:rsidP="001D1FDF">
      <w:pPr>
        <w:spacing w:before="35" w:line="253" w:lineRule="auto"/>
        <w:rPr>
          <w:rFonts w:cs="Calibri"/>
          <w:b/>
          <w:bCs/>
          <w:sz w:val="19"/>
          <w:szCs w:val="19"/>
        </w:rPr>
      </w:pPr>
    </w:p>
    <w:p w:rsidR="00E45ED5" w:rsidRDefault="00E45ED5" w:rsidP="001D1FDF">
      <w:pPr>
        <w:spacing w:before="35" w:line="253" w:lineRule="auto"/>
        <w:rPr>
          <w:rFonts w:cs="Calibri"/>
          <w:b/>
          <w:bCs/>
          <w:sz w:val="19"/>
          <w:szCs w:val="19"/>
        </w:rPr>
      </w:pPr>
    </w:p>
    <w:p w:rsidR="00E45ED5" w:rsidRDefault="00E45ED5" w:rsidP="001D1FDF">
      <w:pPr>
        <w:spacing w:before="35" w:line="253" w:lineRule="auto"/>
        <w:rPr>
          <w:rFonts w:cs="Calibri"/>
          <w:b/>
          <w:bCs/>
          <w:sz w:val="19"/>
          <w:szCs w:val="19"/>
        </w:rPr>
      </w:pPr>
    </w:p>
    <w:p w:rsidR="00E45ED5" w:rsidRPr="00070275" w:rsidRDefault="00E45ED5" w:rsidP="001D1FDF">
      <w:pPr>
        <w:spacing w:before="35" w:line="253" w:lineRule="auto"/>
        <w:rPr>
          <w:rFonts w:cs="Calibri"/>
          <w:b/>
          <w:bCs/>
          <w:sz w:val="10"/>
          <w:szCs w:val="10"/>
        </w:rPr>
      </w:pPr>
    </w:p>
    <w:p w:rsidR="00E45ED5" w:rsidRPr="00070275" w:rsidRDefault="00E45ED5" w:rsidP="001D1FDF">
      <w:pPr>
        <w:rPr>
          <w:sz w:val="19"/>
          <w:szCs w:val="19"/>
        </w:rPr>
      </w:pPr>
      <w:r w:rsidRPr="00070275">
        <w:rPr>
          <w:rFonts w:cs="Calibri"/>
          <w:b/>
          <w:bCs/>
          <w:sz w:val="19"/>
          <w:szCs w:val="19"/>
        </w:rPr>
        <w:t xml:space="preserve"> Requesting Scientist Certification:</w:t>
      </w:r>
      <w:r w:rsidRPr="00070275">
        <w:rPr>
          <w:rFonts w:cs="Calibri"/>
          <w:sz w:val="19"/>
          <w:szCs w:val="19"/>
        </w:rPr>
        <w:t xml:space="preserve"> </w:t>
      </w:r>
      <w:r w:rsidRPr="00070275">
        <w:rPr>
          <w:sz w:val="19"/>
          <w:szCs w:val="19"/>
        </w:rPr>
        <w:t>As the GW Scientist requesting this MTA, I agree to abide by the terms of the MTA and will comply with all requirements of any applicable sponsored project agreement, as well as all applicable GW policies and/or approvals required by such policies, including but not limited to, any requirements for Human Subject Research, Care and Use of Animals, Select Agents and Pathogens, rDNA, Use of Radioactive Materials, Export Control, or any other applicable GW policy or research committee requirements such as the IRB, IACUC, Institutional Biosafety Committee, Radiation Safety Committee, Export Control Officer or other applicable approval committees.</w:t>
      </w:r>
    </w:p>
    <w:p w:rsidR="00E45ED5" w:rsidRPr="00070275" w:rsidRDefault="00E45ED5" w:rsidP="001D1FDF">
      <w:pPr>
        <w:pBdr>
          <w:bottom w:val="single" w:sz="12" w:space="8" w:color="auto"/>
        </w:pBdr>
        <w:spacing w:before="35" w:line="253" w:lineRule="auto"/>
        <w:rPr>
          <w:rFonts w:cs="Calibri"/>
          <w:sz w:val="19"/>
          <w:szCs w:val="19"/>
        </w:rPr>
      </w:pPr>
    </w:p>
    <w:p w:rsidR="00E45ED5" w:rsidRPr="00070275" w:rsidRDefault="00E45ED5" w:rsidP="001D1FDF">
      <w:pPr>
        <w:rPr>
          <w:rFonts w:cs="Calibri"/>
          <w:sz w:val="19"/>
          <w:szCs w:val="19"/>
        </w:rPr>
      </w:pPr>
      <w:r w:rsidRPr="00070275">
        <w:rPr>
          <w:rFonts w:cs="Calibri"/>
          <w:sz w:val="19"/>
          <w:szCs w:val="19"/>
        </w:rPr>
        <w:t>GW Scientist (Requesting/Providing Materials) Signature</w:t>
      </w:r>
      <w:r w:rsidRPr="00070275">
        <w:rPr>
          <w:rFonts w:cs="Calibri"/>
          <w:sz w:val="19"/>
          <w:szCs w:val="19"/>
        </w:rPr>
        <w:tab/>
      </w:r>
      <w:r w:rsidRPr="00070275">
        <w:rPr>
          <w:rFonts w:cs="Calibri"/>
          <w:sz w:val="19"/>
          <w:szCs w:val="19"/>
        </w:rPr>
        <w:tab/>
      </w:r>
      <w:r w:rsidRPr="00070275">
        <w:rPr>
          <w:rFonts w:cs="Calibri"/>
          <w:sz w:val="19"/>
          <w:szCs w:val="19"/>
        </w:rPr>
        <w:tab/>
      </w:r>
      <w:r w:rsidRPr="00070275">
        <w:rPr>
          <w:rFonts w:cs="Calibri"/>
          <w:sz w:val="19"/>
          <w:szCs w:val="19"/>
        </w:rPr>
        <w:tab/>
      </w:r>
      <w:r w:rsidRPr="00070275">
        <w:rPr>
          <w:rFonts w:cs="Calibri"/>
          <w:sz w:val="19"/>
          <w:szCs w:val="19"/>
        </w:rPr>
        <w:tab/>
      </w:r>
      <w:r w:rsidRPr="00070275">
        <w:rPr>
          <w:rFonts w:cs="Calibri"/>
          <w:sz w:val="19"/>
          <w:szCs w:val="19"/>
        </w:rPr>
        <w:tab/>
        <w:t xml:space="preserve"> </w:t>
      </w:r>
      <w:r w:rsidRPr="00070275">
        <w:rPr>
          <w:rFonts w:cs="Calibri"/>
          <w:sz w:val="19"/>
          <w:szCs w:val="19"/>
        </w:rPr>
        <w:tab/>
        <w:t>Date</w:t>
      </w:r>
    </w:p>
    <w:sectPr w:rsidR="00E45ED5" w:rsidRPr="00070275" w:rsidSect="006B384F">
      <w:headerReference w:type="default" r:id="rId10"/>
      <w:headerReference w:type="first" r:id="rId11"/>
      <w:footerReference w:type="first" r:id="rId12"/>
      <w:footnotePr>
        <w:numRestart w:val="eachPage"/>
      </w:footnotePr>
      <w:pgSz w:w="12240" w:h="15840" w:code="1"/>
      <w:pgMar w:top="180" w:right="720" w:bottom="360" w:left="720" w:header="180" w:footer="72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A0" w:rsidRDefault="00DA15A0" w:rsidP="00A62DA2">
      <w:r>
        <w:separator/>
      </w:r>
    </w:p>
  </w:endnote>
  <w:endnote w:type="continuationSeparator" w:id="0">
    <w:p w:rsidR="00DA15A0" w:rsidRDefault="00DA15A0" w:rsidP="00A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D5" w:rsidRDefault="009B79EE">
    <w:pPr>
      <w:pStyle w:val="Footer"/>
      <w:pBdr>
        <w:top w:val="single" w:sz="4" w:space="1" w:color="auto"/>
      </w:pBdr>
      <w:tabs>
        <w:tab w:val="clear" w:pos="4320"/>
        <w:tab w:val="clear" w:pos="8640"/>
        <w:tab w:val="center" w:pos="4680"/>
        <w:tab w:val="right" w:pos="9360"/>
      </w:tabs>
    </w:pPr>
    <w:r>
      <w:fldChar w:fldCharType="begin"/>
    </w:r>
    <w:r>
      <w:instrText xml:space="preserve"> DATE \@ "MM/dd/yy" </w:instrText>
    </w:r>
    <w:r>
      <w:fldChar w:fldCharType="separate"/>
    </w:r>
    <w:r w:rsidR="00352F62">
      <w:rPr>
        <w:noProof/>
      </w:rPr>
      <w:t>01/08/19</w:t>
    </w:r>
    <w:r>
      <w:rPr>
        <w:noProof/>
      </w:rPr>
      <w:fldChar w:fldCharType="end"/>
    </w:r>
    <w:r w:rsidR="00E45ED5">
      <w:tab/>
      <w:t xml:space="preserve">Page </w:t>
    </w:r>
    <w:r w:rsidR="00E45ED5">
      <w:rPr>
        <w:rStyle w:val="PageNumber"/>
      </w:rPr>
      <w:fldChar w:fldCharType="begin"/>
    </w:r>
    <w:r w:rsidR="00E45ED5">
      <w:rPr>
        <w:rStyle w:val="PageNumber"/>
      </w:rPr>
      <w:instrText xml:space="preserve"> PAGE </w:instrText>
    </w:r>
    <w:r w:rsidR="00E45ED5">
      <w:rPr>
        <w:rStyle w:val="PageNumber"/>
      </w:rPr>
      <w:fldChar w:fldCharType="separate"/>
    </w:r>
    <w:r w:rsidR="00E45ED5">
      <w:rPr>
        <w:rStyle w:val="PageNumber"/>
        <w:noProof/>
      </w:rPr>
      <w:t>1</w:t>
    </w:r>
    <w:r w:rsidR="00E45ED5">
      <w:rPr>
        <w:rStyle w:val="PageNumber"/>
      </w:rPr>
      <w:fldChar w:fldCharType="end"/>
    </w:r>
    <w:r w:rsidR="00E45ED5">
      <w:rPr>
        <w:rStyle w:val="PageNumber"/>
      </w:rPr>
      <w:tab/>
      <w:t>Project SPA Quick Hits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A0" w:rsidRDefault="00DA15A0" w:rsidP="00A62DA2">
      <w:r>
        <w:separator/>
      </w:r>
    </w:p>
  </w:footnote>
  <w:footnote w:type="continuationSeparator" w:id="0">
    <w:p w:rsidR="00DA15A0" w:rsidRDefault="00DA15A0" w:rsidP="00A62DA2">
      <w:r>
        <w:continuationSeparator/>
      </w:r>
    </w:p>
  </w:footnote>
  <w:footnote w:id="1">
    <w:p w:rsidR="00E45ED5" w:rsidRDefault="00E45ED5" w:rsidP="00DC69D5">
      <w:pPr>
        <w:ind w:right="-20"/>
        <w:rPr>
          <w:sz w:val="16"/>
          <w:szCs w:val="16"/>
        </w:rPr>
      </w:pPr>
      <w:r w:rsidRPr="00933FB9">
        <w:rPr>
          <w:rStyle w:val="FootnoteReference"/>
        </w:rPr>
        <w:footnoteRef/>
      </w:r>
      <w:r w:rsidRPr="00933FB9">
        <w:t xml:space="preserve"> </w:t>
      </w:r>
      <w:r w:rsidRPr="00933FB9">
        <w:rPr>
          <w:sz w:val="16"/>
          <w:szCs w:val="16"/>
        </w:rPr>
        <w:t xml:space="preserve">See GW's Policies on Select Agents </w:t>
      </w:r>
      <w:bookmarkStart w:id="6" w:name="SelectAgents"/>
      <w:r w:rsidRPr="00933FB9">
        <w:rPr>
          <w:sz w:val="16"/>
          <w:szCs w:val="16"/>
          <w:u w:val="single" w:color="000000"/>
        </w:rPr>
        <w:fldChar w:fldCharType="begin"/>
      </w:r>
      <w:r w:rsidRPr="00933FB9">
        <w:rPr>
          <w:sz w:val="16"/>
          <w:szCs w:val="16"/>
          <w:u w:val="single" w:color="000000"/>
        </w:rPr>
        <w:instrText xml:space="preserve"> HYPERLINK "http://my.gwu.edu/files/policies/SelectAgentsPolicyFINAL.pdf%20" </w:instrText>
      </w:r>
      <w:r w:rsidRPr="00933FB9">
        <w:rPr>
          <w:sz w:val="16"/>
          <w:szCs w:val="16"/>
          <w:u w:val="single" w:color="000000"/>
        </w:rPr>
        <w:fldChar w:fldCharType="separate"/>
      </w:r>
      <w:r w:rsidRPr="00933FB9">
        <w:rPr>
          <w:rStyle w:val="Hyperlink"/>
          <w:sz w:val="16"/>
          <w:szCs w:val="16"/>
          <w:u w:color="000000"/>
        </w:rPr>
        <w:t>http://my.gwu.edu/files/policies/SelectAgentsPolicyFINAL.pdf</w:t>
      </w:r>
      <w:bookmarkEnd w:id="6"/>
      <w:r w:rsidRPr="00933FB9">
        <w:rPr>
          <w:sz w:val="16"/>
          <w:szCs w:val="16"/>
          <w:u w:val="single" w:color="000000"/>
        </w:rPr>
        <w:fldChar w:fldCharType="end"/>
      </w:r>
      <w:r w:rsidRPr="00933FB9">
        <w:rPr>
          <w:sz w:val="16"/>
          <w:szCs w:val="16"/>
        </w:rPr>
        <w:t xml:space="preserve"> and </w:t>
      </w:r>
    </w:p>
    <w:p w:rsidR="00E45ED5" w:rsidRDefault="00E45ED5" w:rsidP="00DC69D5">
      <w:pPr>
        <w:ind w:right="-20"/>
        <w:rPr>
          <w:sz w:val="16"/>
          <w:szCs w:val="16"/>
        </w:rPr>
      </w:pPr>
      <w:r w:rsidRPr="00933FB9">
        <w:rPr>
          <w:sz w:val="16"/>
          <w:szCs w:val="16"/>
        </w:rPr>
        <w:t xml:space="preserve">Export Control </w:t>
      </w:r>
      <w:bookmarkStart w:id="7" w:name="ExportControl"/>
      <w:r w:rsidRPr="00933FB9">
        <w:rPr>
          <w:sz w:val="16"/>
          <w:szCs w:val="16"/>
        </w:rPr>
        <w:fldChar w:fldCharType="begin"/>
      </w:r>
      <w:r w:rsidRPr="00933FB9">
        <w:rPr>
          <w:sz w:val="16"/>
          <w:szCs w:val="16"/>
        </w:rPr>
        <w:instrText xml:space="preserve"> HYPERLINK "http://my.gwu.edu/files/policies/ExportControlFINAL.pdf" </w:instrText>
      </w:r>
      <w:r w:rsidRPr="00933FB9">
        <w:rPr>
          <w:sz w:val="16"/>
          <w:szCs w:val="16"/>
        </w:rPr>
        <w:fldChar w:fldCharType="separate"/>
      </w:r>
      <w:r w:rsidRPr="00933FB9">
        <w:rPr>
          <w:rStyle w:val="Hyperlink"/>
          <w:sz w:val="16"/>
          <w:szCs w:val="16"/>
        </w:rPr>
        <w:t>http://my.gwu.edu/files/policies/ExportControlFINAL.pdf</w:t>
      </w:r>
      <w:r w:rsidRPr="00933FB9">
        <w:rPr>
          <w:sz w:val="16"/>
          <w:szCs w:val="16"/>
        </w:rPr>
        <w:fldChar w:fldCharType="end"/>
      </w:r>
      <w:r w:rsidRPr="00933FB9">
        <w:rPr>
          <w:sz w:val="16"/>
          <w:szCs w:val="16"/>
        </w:rPr>
        <w:t xml:space="preserve"> </w:t>
      </w:r>
      <w:bookmarkEnd w:id="7"/>
      <w:r w:rsidRPr="00933FB9">
        <w:rPr>
          <w:sz w:val="16"/>
          <w:szCs w:val="16"/>
        </w:rPr>
        <w:t xml:space="preserve">and </w:t>
      </w:r>
    </w:p>
    <w:p w:rsidR="00E45ED5" w:rsidRDefault="00E45ED5" w:rsidP="00DC69D5">
      <w:pPr>
        <w:ind w:right="-20"/>
      </w:pPr>
      <w:r w:rsidRPr="00933FB9">
        <w:rPr>
          <w:sz w:val="16"/>
          <w:szCs w:val="16"/>
        </w:rPr>
        <w:t xml:space="preserve">for information on DURCs see </w:t>
      </w:r>
      <w:hyperlink r:id="rId1" w:history="1">
        <w:r w:rsidR="00BE20F7" w:rsidRPr="00BE20F7">
          <w:rPr>
            <w:rStyle w:val="Hyperlink"/>
            <w:sz w:val="16"/>
            <w:szCs w:val="16"/>
          </w:rPr>
          <w:t>this link</w:t>
        </w:r>
      </w:hyperlink>
      <w:r w:rsidR="00BE20F7">
        <w:rPr>
          <w:rStyle w:val="Hyperlink"/>
          <w:sz w:val="16"/>
          <w:szCs w:val="16"/>
        </w:rPr>
        <w:t>.</w:t>
      </w:r>
    </w:p>
  </w:footnote>
  <w:footnote w:id="2">
    <w:p w:rsidR="00E45ED5" w:rsidRDefault="00E45ED5" w:rsidP="00F13759">
      <w:pPr>
        <w:pStyle w:val="FootnoteText"/>
      </w:pPr>
      <w:r w:rsidRPr="00933FB9">
        <w:rPr>
          <w:rStyle w:val="FootnoteReference"/>
          <w:rFonts w:ascii="Times New Roman" w:hAnsi="Times New Roman"/>
        </w:rPr>
        <w:footnoteRef/>
      </w:r>
      <w:r w:rsidRPr="00933FB9">
        <w:rPr>
          <w:rFonts w:ascii="Times New Roman" w:hAnsi="Times New Roman"/>
        </w:rPr>
        <w:t xml:space="preserve"> </w:t>
      </w:r>
      <w:r w:rsidRPr="00933FB9">
        <w:rPr>
          <w:rFonts w:ascii="Times New Roman" w:hAnsi="Times New Roman"/>
          <w:sz w:val="16"/>
          <w:szCs w:val="16"/>
        </w:rPr>
        <w:t xml:space="preserve">See GW's Policies on </w:t>
      </w:r>
      <w:hyperlink r:id="rId2" w:history="1">
        <w:r w:rsidRPr="00933FB9">
          <w:rPr>
            <w:rStyle w:val="Hyperlink"/>
            <w:rFonts w:ascii="Times New Roman" w:hAnsi="Times New Roman"/>
            <w:sz w:val="16"/>
            <w:szCs w:val="16"/>
          </w:rPr>
          <w:t>Human Subject Research,</w:t>
        </w:r>
      </w:hyperlink>
      <w:r w:rsidRPr="00933FB9">
        <w:rPr>
          <w:rFonts w:ascii="Times New Roman" w:hAnsi="Times New Roman"/>
          <w:sz w:val="16"/>
          <w:szCs w:val="16"/>
        </w:rPr>
        <w:t xml:space="preserve"> </w:t>
      </w:r>
      <w:hyperlink r:id="rId3" w:history="1">
        <w:r w:rsidRPr="00933FB9">
          <w:rPr>
            <w:rStyle w:val="Hyperlink"/>
            <w:rFonts w:ascii="Times New Roman" w:hAnsi="Times New Roman"/>
            <w:sz w:val="16"/>
            <w:szCs w:val="16"/>
          </w:rPr>
          <w:t>Care and Use of Animals</w:t>
        </w:r>
      </w:hyperlink>
      <w:hyperlink r:id="rId4" w:history="1">
        <w:r w:rsidRPr="00933FB9">
          <w:rPr>
            <w:rStyle w:val="Hyperlink"/>
            <w:rFonts w:ascii="Times New Roman" w:hAnsi="Times New Roman"/>
            <w:sz w:val="16"/>
            <w:szCs w:val="16"/>
          </w:rPr>
          <w:t>, Select Agents and Pathogens</w:t>
        </w:r>
      </w:hyperlink>
      <w:r w:rsidRPr="00933FB9">
        <w:rPr>
          <w:rFonts w:ascii="Times New Roman" w:hAnsi="Times New Roman"/>
          <w:sz w:val="16"/>
          <w:szCs w:val="16"/>
        </w:rPr>
        <w:t xml:space="preserve">, </w:t>
      </w:r>
      <w:hyperlink r:id="rId5" w:history="1">
        <w:r w:rsidRPr="00933FB9">
          <w:rPr>
            <w:rStyle w:val="Hyperlink"/>
            <w:rFonts w:ascii="Times New Roman" w:hAnsi="Times New Roman"/>
            <w:sz w:val="16"/>
            <w:szCs w:val="16"/>
          </w:rPr>
          <w:t>rDNA,</w:t>
        </w:r>
      </w:hyperlink>
      <w:r w:rsidRPr="00933FB9">
        <w:rPr>
          <w:rFonts w:ascii="Times New Roman" w:hAnsi="Times New Roman"/>
          <w:sz w:val="16"/>
          <w:szCs w:val="16"/>
        </w:rPr>
        <w:t xml:space="preserve"> </w:t>
      </w:r>
      <w:hyperlink r:id="rId6" w:history="1">
        <w:r w:rsidRPr="00933FB9">
          <w:rPr>
            <w:rStyle w:val="Hyperlink"/>
            <w:rFonts w:ascii="Times New Roman" w:hAnsi="Times New Roman"/>
            <w:sz w:val="16"/>
            <w:szCs w:val="16"/>
          </w:rPr>
          <w:t>Use of Radioactive Materials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D5" w:rsidRPr="004904CA" w:rsidRDefault="00E45ED5" w:rsidP="00F1375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45ED5" w:rsidRPr="004904CA" w:rsidTr="00F13759">
      <w:tc>
        <w:tcPr>
          <w:tcW w:w="4788" w:type="dxa"/>
        </w:tcPr>
        <w:p w:rsidR="00E45ED5" w:rsidRPr="004904CA" w:rsidRDefault="00FB586D" w:rsidP="00F13759">
          <w:pPr>
            <w:pStyle w:val="Header"/>
            <w:rPr>
              <w:sz w:val="22"/>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586D" w:rsidRDefault="00FB586D" w:rsidP="00FB586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6Y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W&#10;hn6Y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FB586D" w:rsidRDefault="00FB586D" w:rsidP="00FB586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drawing>
              <wp:inline distT="0" distB="0" distL="0" distR="0">
                <wp:extent cx="2555875" cy="1078230"/>
                <wp:effectExtent l="0" t="0" r="0" b="0"/>
                <wp:docPr id="1"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1078230"/>
                        </a:xfrm>
                        <a:prstGeom prst="rect">
                          <a:avLst/>
                        </a:prstGeom>
                        <a:noFill/>
                        <a:ln>
                          <a:noFill/>
                        </a:ln>
                      </pic:spPr>
                    </pic:pic>
                  </a:graphicData>
                </a:graphic>
              </wp:inline>
            </w:drawing>
          </w:r>
        </w:p>
      </w:tc>
      <w:tc>
        <w:tcPr>
          <w:tcW w:w="4788" w:type="dxa"/>
        </w:tcPr>
        <w:p w:rsidR="00E45ED5" w:rsidRDefault="00E45ED5" w:rsidP="00F13759">
          <w:pPr>
            <w:pStyle w:val="Header"/>
          </w:pPr>
        </w:p>
        <w:p w:rsidR="00E45ED5" w:rsidRPr="004904CA" w:rsidRDefault="00E45ED5" w:rsidP="00F13759">
          <w:pPr>
            <w:pStyle w:val="Header"/>
            <w:jc w:val="center"/>
            <w:rPr>
              <w:b/>
              <w:sz w:val="28"/>
            </w:rPr>
          </w:pPr>
          <w:r w:rsidRPr="004904CA">
            <w:rPr>
              <w:b/>
              <w:sz w:val="32"/>
              <w:szCs w:val="32"/>
            </w:rPr>
            <w:t xml:space="preserve">OVPR Material Transfer Agreement </w:t>
          </w:r>
        </w:p>
        <w:p w:rsidR="00E45ED5" w:rsidRPr="004904CA" w:rsidRDefault="00E45ED5" w:rsidP="00F13759">
          <w:pPr>
            <w:pStyle w:val="Header"/>
            <w:jc w:val="center"/>
            <w:rPr>
              <w:b/>
              <w:sz w:val="28"/>
            </w:rPr>
          </w:pPr>
          <w:r w:rsidRPr="004904CA">
            <w:rPr>
              <w:b/>
              <w:sz w:val="28"/>
            </w:rPr>
            <w:t>Standard Operating Procedures</w:t>
          </w:r>
        </w:p>
        <w:p w:rsidR="00E45ED5" w:rsidRPr="004904CA" w:rsidRDefault="00E45ED5" w:rsidP="00F13759">
          <w:pPr>
            <w:pStyle w:val="Header"/>
            <w:rPr>
              <w:sz w:val="22"/>
            </w:rPr>
          </w:pPr>
        </w:p>
      </w:tc>
    </w:tr>
  </w:tbl>
  <w:p w:rsidR="00E45ED5" w:rsidRPr="004904CA" w:rsidRDefault="00E45ED5" w:rsidP="00F13759">
    <w:pPr>
      <w:pStyle w:val="Header"/>
    </w:pPr>
    <w:r>
      <w:tab/>
    </w:r>
  </w:p>
  <w:p w:rsidR="00E45ED5" w:rsidRDefault="00E45ED5">
    <w:pPr>
      <w:pStyle w:val="Header"/>
      <w:pBdr>
        <w:bottom w:val="single" w:sz="4" w:space="1" w:color="auto"/>
      </w:pBd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AAB"/>
    <w:multiLevelType w:val="multilevel"/>
    <w:tmpl w:val="7F2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5929"/>
    <w:multiLevelType w:val="hybridMultilevel"/>
    <w:tmpl w:val="6C2439CC"/>
    <w:lvl w:ilvl="0" w:tplc="DCF432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3E742B"/>
    <w:multiLevelType w:val="multilevel"/>
    <w:tmpl w:val="F17E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27334"/>
    <w:multiLevelType w:val="hybridMultilevel"/>
    <w:tmpl w:val="CC60072C"/>
    <w:lvl w:ilvl="0" w:tplc="D25827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0413B3E"/>
    <w:multiLevelType w:val="hybridMultilevel"/>
    <w:tmpl w:val="0D7E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12F72"/>
    <w:multiLevelType w:val="hybridMultilevel"/>
    <w:tmpl w:val="ACD84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D7A7D1B"/>
    <w:multiLevelType w:val="multilevel"/>
    <w:tmpl w:val="964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1D"/>
    <w:rsid w:val="000028E8"/>
    <w:rsid w:val="000339AB"/>
    <w:rsid w:val="00052A86"/>
    <w:rsid w:val="000701EC"/>
    <w:rsid w:val="00070275"/>
    <w:rsid w:val="00084CF8"/>
    <w:rsid w:val="000E0031"/>
    <w:rsid w:val="000E23F9"/>
    <w:rsid w:val="000E2EE0"/>
    <w:rsid w:val="00101A94"/>
    <w:rsid w:val="001234EE"/>
    <w:rsid w:val="00135D75"/>
    <w:rsid w:val="001421B0"/>
    <w:rsid w:val="00161D5A"/>
    <w:rsid w:val="00184E15"/>
    <w:rsid w:val="001A4D96"/>
    <w:rsid w:val="001D1FDF"/>
    <w:rsid w:val="001D27B3"/>
    <w:rsid w:val="001E4484"/>
    <w:rsid w:val="001E49A4"/>
    <w:rsid w:val="002202FB"/>
    <w:rsid w:val="002B0CF5"/>
    <w:rsid w:val="002C4EB7"/>
    <w:rsid w:val="002F3E54"/>
    <w:rsid w:val="003124E7"/>
    <w:rsid w:val="00352F62"/>
    <w:rsid w:val="003653E5"/>
    <w:rsid w:val="00367828"/>
    <w:rsid w:val="003A4C6C"/>
    <w:rsid w:val="003B0E7C"/>
    <w:rsid w:val="003D2520"/>
    <w:rsid w:val="003E0CFE"/>
    <w:rsid w:val="004235AC"/>
    <w:rsid w:val="0044079E"/>
    <w:rsid w:val="00452489"/>
    <w:rsid w:val="004637F4"/>
    <w:rsid w:val="004730E2"/>
    <w:rsid w:val="004904CA"/>
    <w:rsid w:val="004B2E43"/>
    <w:rsid w:val="004E6D02"/>
    <w:rsid w:val="0051594D"/>
    <w:rsid w:val="00565F59"/>
    <w:rsid w:val="005D485C"/>
    <w:rsid w:val="00634C16"/>
    <w:rsid w:val="0063522F"/>
    <w:rsid w:val="00657E52"/>
    <w:rsid w:val="006B384F"/>
    <w:rsid w:val="006D3A3A"/>
    <w:rsid w:val="006E0F5A"/>
    <w:rsid w:val="006E5FE2"/>
    <w:rsid w:val="00710AE6"/>
    <w:rsid w:val="00725618"/>
    <w:rsid w:val="00753D1D"/>
    <w:rsid w:val="0076755E"/>
    <w:rsid w:val="007D5E82"/>
    <w:rsid w:val="007E3010"/>
    <w:rsid w:val="008324ED"/>
    <w:rsid w:val="00840C18"/>
    <w:rsid w:val="00884AB0"/>
    <w:rsid w:val="008D363D"/>
    <w:rsid w:val="008E0F18"/>
    <w:rsid w:val="00927640"/>
    <w:rsid w:val="00933FB9"/>
    <w:rsid w:val="009449DF"/>
    <w:rsid w:val="00992425"/>
    <w:rsid w:val="009938E7"/>
    <w:rsid w:val="009A46AB"/>
    <w:rsid w:val="009B79EE"/>
    <w:rsid w:val="009C114F"/>
    <w:rsid w:val="009C3E3F"/>
    <w:rsid w:val="009E214E"/>
    <w:rsid w:val="009E4C01"/>
    <w:rsid w:val="00A04BD8"/>
    <w:rsid w:val="00A25497"/>
    <w:rsid w:val="00A40814"/>
    <w:rsid w:val="00A539D2"/>
    <w:rsid w:val="00A62DA2"/>
    <w:rsid w:val="00A73239"/>
    <w:rsid w:val="00A84020"/>
    <w:rsid w:val="00A934D8"/>
    <w:rsid w:val="00A948FA"/>
    <w:rsid w:val="00AB6808"/>
    <w:rsid w:val="00B00BB5"/>
    <w:rsid w:val="00B0484E"/>
    <w:rsid w:val="00B25A14"/>
    <w:rsid w:val="00B2648D"/>
    <w:rsid w:val="00B47FCB"/>
    <w:rsid w:val="00B542DB"/>
    <w:rsid w:val="00B95AC1"/>
    <w:rsid w:val="00BE19CF"/>
    <w:rsid w:val="00BE20F7"/>
    <w:rsid w:val="00BF6631"/>
    <w:rsid w:val="00C248D7"/>
    <w:rsid w:val="00CA0545"/>
    <w:rsid w:val="00CA4FF2"/>
    <w:rsid w:val="00CF61FB"/>
    <w:rsid w:val="00D0787A"/>
    <w:rsid w:val="00D43798"/>
    <w:rsid w:val="00D447C9"/>
    <w:rsid w:val="00D7413C"/>
    <w:rsid w:val="00D77325"/>
    <w:rsid w:val="00DA15A0"/>
    <w:rsid w:val="00DC69D5"/>
    <w:rsid w:val="00E22524"/>
    <w:rsid w:val="00E45ED5"/>
    <w:rsid w:val="00E53A66"/>
    <w:rsid w:val="00E728D4"/>
    <w:rsid w:val="00E82F3B"/>
    <w:rsid w:val="00E972CB"/>
    <w:rsid w:val="00ED460C"/>
    <w:rsid w:val="00ED6AC9"/>
    <w:rsid w:val="00EE6331"/>
    <w:rsid w:val="00EF0DF7"/>
    <w:rsid w:val="00F05A72"/>
    <w:rsid w:val="00F068E7"/>
    <w:rsid w:val="00F13759"/>
    <w:rsid w:val="00F17BB1"/>
    <w:rsid w:val="00F20AA5"/>
    <w:rsid w:val="00F27969"/>
    <w:rsid w:val="00F328E2"/>
    <w:rsid w:val="00F43592"/>
    <w:rsid w:val="00F97B1A"/>
    <w:rsid w:val="00FB586D"/>
    <w:rsid w:val="00FD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716FCE"/>
  <w15:docId w15:val="{DC8B9E01-EE7D-4DBA-81AC-54259532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1D"/>
    <w:rPr>
      <w:rFonts w:ascii="Times New Roman" w:eastAsia="Times New Roman" w:hAnsi="Times New Roman"/>
      <w:sz w:val="20"/>
      <w:szCs w:val="20"/>
    </w:rPr>
  </w:style>
  <w:style w:type="paragraph" w:styleId="Heading3">
    <w:name w:val="heading 3"/>
    <w:basedOn w:val="Normal"/>
    <w:link w:val="Heading3Char"/>
    <w:uiPriority w:val="99"/>
    <w:qFormat/>
    <w:rsid w:val="003124E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124E7"/>
    <w:rPr>
      <w:rFonts w:ascii="Times New Roman" w:hAnsi="Times New Roman" w:cs="Times New Roman"/>
      <w:b/>
      <w:bCs/>
      <w:sz w:val="27"/>
      <w:szCs w:val="27"/>
    </w:rPr>
  </w:style>
  <w:style w:type="paragraph" w:styleId="Header">
    <w:name w:val="header"/>
    <w:basedOn w:val="Normal"/>
    <w:link w:val="HeaderChar"/>
    <w:uiPriority w:val="99"/>
    <w:rsid w:val="00753D1D"/>
    <w:pPr>
      <w:tabs>
        <w:tab w:val="center" w:pos="4320"/>
        <w:tab w:val="right" w:pos="8640"/>
      </w:tabs>
    </w:pPr>
  </w:style>
  <w:style w:type="character" w:customStyle="1" w:styleId="HeaderChar">
    <w:name w:val="Header Char"/>
    <w:basedOn w:val="DefaultParagraphFont"/>
    <w:link w:val="Header"/>
    <w:uiPriority w:val="99"/>
    <w:locked/>
    <w:rsid w:val="00753D1D"/>
    <w:rPr>
      <w:rFonts w:ascii="Times New Roman" w:hAnsi="Times New Roman" w:cs="Times New Roman"/>
      <w:sz w:val="20"/>
      <w:szCs w:val="20"/>
    </w:rPr>
  </w:style>
  <w:style w:type="paragraph" w:styleId="Footer">
    <w:name w:val="footer"/>
    <w:basedOn w:val="Normal"/>
    <w:link w:val="FooterChar"/>
    <w:uiPriority w:val="99"/>
    <w:rsid w:val="00753D1D"/>
    <w:pPr>
      <w:tabs>
        <w:tab w:val="center" w:pos="4320"/>
        <w:tab w:val="right" w:pos="8640"/>
      </w:tabs>
    </w:pPr>
  </w:style>
  <w:style w:type="character" w:customStyle="1" w:styleId="FooterChar">
    <w:name w:val="Footer Char"/>
    <w:basedOn w:val="DefaultParagraphFont"/>
    <w:link w:val="Footer"/>
    <w:uiPriority w:val="99"/>
    <w:locked/>
    <w:rsid w:val="00753D1D"/>
    <w:rPr>
      <w:rFonts w:ascii="Times New Roman" w:hAnsi="Times New Roman" w:cs="Times New Roman"/>
      <w:sz w:val="20"/>
      <w:szCs w:val="20"/>
    </w:rPr>
  </w:style>
  <w:style w:type="character" w:styleId="PageNumber">
    <w:name w:val="page number"/>
    <w:basedOn w:val="DefaultParagraphFont"/>
    <w:uiPriority w:val="99"/>
    <w:rsid w:val="00753D1D"/>
    <w:rPr>
      <w:rFonts w:cs="Times New Roman"/>
    </w:rPr>
  </w:style>
  <w:style w:type="character" w:styleId="Hyperlink">
    <w:name w:val="Hyperlink"/>
    <w:basedOn w:val="DefaultParagraphFont"/>
    <w:uiPriority w:val="99"/>
    <w:rsid w:val="00753D1D"/>
    <w:rPr>
      <w:rFonts w:cs="Times New Roman"/>
      <w:color w:val="0000FF"/>
      <w:u w:val="single"/>
    </w:rPr>
  </w:style>
  <w:style w:type="paragraph" w:customStyle="1" w:styleId="Default">
    <w:name w:val="Default"/>
    <w:uiPriority w:val="99"/>
    <w:rsid w:val="00753D1D"/>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rsid w:val="00753D1D"/>
    <w:rPr>
      <w:rFonts w:cs="Times New Roman"/>
      <w:sz w:val="16"/>
    </w:rPr>
  </w:style>
  <w:style w:type="paragraph" w:styleId="CommentText">
    <w:name w:val="annotation text"/>
    <w:basedOn w:val="Normal"/>
    <w:link w:val="CommentTextChar"/>
    <w:uiPriority w:val="99"/>
    <w:rsid w:val="00753D1D"/>
  </w:style>
  <w:style w:type="character" w:customStyle="1" w:styleId="CommentTextChar">
    <w:name w:val="Comment Text Char"/>
    <w:basedOn w:val="DefaultParagraphFont"/>
    <w:link w:val="CommentText"/>
    <w:uiPriority w:val="99"/>
    <w:locked/>
    <w:rsid w:val="00753D1D"/>
    <w:rPr>
      <w:rFonts w:ascii="Times New Roman" w:hAnsi="Times New Roman" w:cs="Times New Roman"/>
      <w:sz w:val="20"/>
      <w:szCs w:val="20"/>
    </w:rPr>
  </w:style>
  <w:style w:type="paragraph" w:styleId="ListParagraph">
    <w:name w:val="List Paragraph"/>
    <w:basedOn w:val="Normal"/>
    <w:uiPriority w:val="99"/>
    <w:qFormat/>
    <w:rsid w:val="00753D1D"/>
    <w:pPr>
      <w:ind w:left="720"/>
    </w:pPr>
  </w:style>
  <w:style w:type="paragraph" w:customStyle="1" w:styleId="DocID">
    <w:name w:val="DocID"/>
    <w:basedOn w:val="Normal"/>
    <w:next w:val="Footer"/>
    <w:link w:val="DocIDChar"/>
    <w:uiPriority w:val="99"/>
    <w:rsid w:val="00753D1D"/>
    <w:pPr>
      <w:widowControl w:val="0"/>
    </w:pPr>
    <w:rPr>
      <w:rFonts w:eastAsia="Calibri"/>
      <w:spacing w:val="-3"/>
      <w:sz w:val="24"/>
    </w:rPr>
  </w:style>
  <w:style w:type="character" w:customStyle="1" w:styleId="DocIDChar">
    <w:name w:val="DocID Char"/>
    <w:link w:val="DocID"/>
    <w:uiPriority w:val="99"/>
    <w:locked/>
    <w:rsid w:val="00753D1D"/>
    <w:rPr>
      <w:rFonts w:ascii="Times New Roman" w:hAnsi="Times New Roman"/>
      <w:spacing w:val="-3"/>
      <w:sz w:val="24"/>
    </w:rPr>
  </w:style>
  <w:style w:type="paragraph" w:styleId="BalloonText">
    <w:name w:val="Balloon Text"/>
    <w:basedOn w:val="Normal"/>
    <w:link w:val="BalloonTextChar"/>
    <w:uiPriority w:val="99"/>
    <w:semiHidden/>
    <w:rsid w:val="00753D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D1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E0031"/>
    <w:rPr>
      <w:b/>
      <w:bCs/>
    </w:rPr>
  </w:style>
  <w:style w:type="character" w:customStyle="1" w:styleId="CommentSubjectChar">
    <w:name w:val="Comment Subject Char"/>
    <w:basedOn w:val="CommentTextChar"/>
    <w:link w:val="CommentSubject"/>
    <w:uiPriority w:val="99"/>
    <w:semiHidden/>
    <w:locked/>
    <w:rsid w:val="000E0031"/>
    <w:rPr>
      <w:rFonts w:ascii="Times New Roman" w:hAnsi="Times New Roman" w:cs="Times New Roman"/>
      <w:b/>
      <w:bCs/>
      <w:sz w:val="20"/>
      <w:szCs w:val="20"/>
    </w:rPr>
  </w:style>
  <w:style w:type="paragraph" w:styleId="NoSpacing">
    <w:name w:val="No Spacing"/>
    <w:uiPriority w:val="99"/>
    <w:qFormat/>
    <w:rsid w:val="00F13759"/>
    <w:rPr>
      <w:rFonts w:eastAsia="Times New Roman"/>
    </w:rPr>
  </w:style>
  <w:style w:type="table" w:styleId="TableGrid">
    <w:name w:val="Table Grid"/>
    <w:basedOn w:val="TableNormal"/>
    <w:uiPriority w:val="99"/>
    <w:rsid w:val="00F137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F13759"/>
    <w:rPr>
      <w:rFonts w:ascii="Calibri" w:hAnsi="Calibri"/>
    </w:rPr>
  </w:style>
  <w:style w:type="character" w:customStyle="1" w:styleId="FootnoteTextChar">
    <w:name w:val="Footnote Text Char"/>
    <w:basedOn w:val="DefaultParagraphFont"/>
    <w:link w:val="FootnoteText"/>
    <w:uiPriority w:val="99"/>
    <w:semiHidden/>
    <w:locked/>
    <w:rsid w:val="00F13759"/>
    <w:rPr>
      <w:rFonts w:eastAsia="Times New Roman" w:cs="Times New Roman"/>
      <w:sz w:val="20"/>
      <w:szCs w:val="20"/>
    </w:rPr>
  </w:style>
  <w:style w:type="character" w:styleId="FootnoteReference">
    <w:name w:val="footnote reference"/>
    <w:basedOn w:val="DefaultParagraphFont"/>
    <w:uiPriority w:val="99"/>
    <w:semiHidden/>
    <w:rsid w:val="00F13759"/>
    <w:rPr>
      <w:rFonts w:cs="Times New Roman"/>
      <w:vertAlign w:val="superscript"/>
    </w:rPr>
  </w:style>
  <w:style w:type="paragraph" w:customStyle="1" w:styleId="p">
    <w:name w:val="p"/>
    <w:basedOn w:val="Normal"/>
    <w:uiPriority w:val="99"/>
    <w:rsid w:val="003124E7"/>
    <w:pPr>
      <w:spacing w:before="225" w:after="225"/>
    </w:pPr>
    <w:rPr>
      <w:sz w:val="24"/>
      <w:szCs w:val="24"/>
    </w:rPr>
  </w:style>
  <w:style w:type="paragraph" w:customStyle="1" w:styleId="p2">
    <w:name w:val="p2"/>
    <w:basedOn w:val="Normal"/>
    <w:uiPriority w:val="99"/>
    <w:rsid w:val="003124E7"/>
    <w:pPr>
      <w:spacing w:before="450" w:after="450"/>
    </w:pPr>
    <w:rPr>
      <w:sz w:val="24"/>
      <w:szCs w:val="24"/>
    </w:rPr>
  </w:style>
  <w:style w:type="paragraph" w:styleId="NormalWeb">
    <w:name w:val="Normal (Web)"/>
    <w:basedOn w:val="Normal"/>
    <w:uiPriority w:val="99"/>
    <w:rsid w:val="003124E7"/>
    <w:pPr>
      <w:spacing w:before="100" w:beforeAutospacing="1" w:after="100" w:afterAutospacing="1"/>
    </w:pPr>
    <w:rPr>
      <w:sz w:val="24"/>
      <w:szCs w:val="24"/>
    </w:rPr>
  </w:style>
  <w:style w:type="character" w:customStyle="1" w:styleId="caps">
    <w:name w:val="caps"/>
    <w:basedOn w:val="DefaultParagraphFont"/>
    <w:uiPriority w:val="99"/>
    <w:rsid w:val="003124E7"/>
    <w:rPr>
      <w:rFonts w:cs="Times New Roman"/>
    </w:rPr>
  </w:style>
  <w:style w:type="paragraph" w:styleId="Revision">
    <w:name w:val="Revision"/>
    <w:hidden/>
    <w:uiPriority w:val="99"/>
    <w:semiHidden/>
    <w:rsid w:val="00657E52"/>
    <w:rPr>
      <w:rFonts w:ascii="Times New Roman" w:eastAsia="Times New Roman" w:hAnsi="Times New Roman"/>
      <w:sz w:val="20"/>
      <w:szCs w:val="20"/>
    </w:rPr>
  </w:style>
  <w:style w:type="character" w:customStyle="1" w:styleId="apple-converted-space">
    <w:name w:val="apple-converted-space"/>
    <w:basedOn w:val="DefaultParagraphFont"/>
    <w:uiPriority w:val="99"/>
    <w:rsid w:val="006B384F"/>
    <w:rPr>
      <w:rFonts w:cs="Times New Roman"/>
    </w:rPr>
  </w:style>
  <w:style w:type="character" w:styleId="FollowedHyperlink">
    <w:name w:val="FollowedHyperlink"/>
    <w:basedOn w:val="DefaultParagraphFont"/>
    <w:uiPriority w:val="99"/>
    <w:rsid w:val="002F3E5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0728">
      <w:marLeft w:val="0"/>
      <w:marRight w:val="0"/>
      <w:marTop w:val="0"/>
      <w:marBottom w:val="0"/>
      <w:divBdr>
        <w:top w:val="none" w:sz="0" w:space="0" w:color="auto"/>
        <w:left w:val="none" w:sz="0" w:space="0" w:color="auto"/>
        <w:bottom w:val="none" w:sz="0" w:space="0" w:color="auto"/>
        <w:right w:val="none" w:sz="0" w:space="0" w:color="auto"/>
      </w:divBdr>
      <w:divsChild>
        <w:div w:id="966810729">
          <w:marLeft w:val="0"/>
          <w:marRight w:val="0"/>
          <w:marTop w:val="0"/>
          <w:marBottom w:val="0"/>
          <w:divBdr>
            <w:top w:val="none" w:sz="0" w:space="0" w:color="auto"/>
            <w:left w:val="none" w:sz="0" w:space="0" w:color="auto"/>
            <w:bottom w:val="none" w:sz="0" w:space="0" w:color="auto"/>
            <w:right w:val="none" w:sz="0" w:space="0" w:color="auto"/>
          </w:divBdr>
          <w:divsChild>
            <w:div w:id="966810726">
              <w:marLeft w:val="0"/>
              <w:marRight w:val="0"/>
              <w:marTop w:val="450"/>
              <w:marBottom w:val="450"/>
              <w:divBdr>
                <w:top w:val="none" w:sz="0" w:space="0" w:color="auto"/>
                <w:left w:val="none" w:sz="0" w:space="0" w:color="auto"/>
                <w:bottom w:val="none" w:sz="0" w:space="0" w:color="auto"/>
                <w:right w:val="none" w:sz="0" w:space="0" w:color="auto"/>
              </w:divBdr>
            </w:div>
            <w:div w:id="966810727">
              <w:marLeft w:val="0"/>
              <w:marRight w:val="0"/>
              <w:marTop w:val="675"/>
              <w:marBottom w:val="675"/>
              <w:divBdr>
                <w:top w:val="none" w:sz="0" w:space="0" w:color="auto"/>
                <w:left w:val="none" w:sz="0" w:space="0" w:color="auto"/>
                <w:bottom w:val="none" w:sz="0" w:space="0" w:color="auto"/>
                <w:right w:val="none" w:sz="0" w:space="0" w:color="auto"/>
              </w:divBdr>
            </w:div>
            <w:div w:id="966810730">
              <w:marLeft w:val="0"/>
              <w:marRight w:val="0"/>
              <w:marTop w:val="450"/>
              <w:marBottom w:val="450"/>
              <w:divBdr>
                <w:top w:val="none" w:sz="0" w:space="0" w:color="auto"/>
                <w:left w:val="none" w:sz="0" w:space="0" w:color="auto"/>
                <w:bottom w:val="none" w:sz="0" w:space="0" w:color="auto"/>
                <w:right w:val="none" w:sz="0" w:space="0" w:color="auto"/>
              </w:divBdr>
            </w:div>
            <w:div w:id="966810731">
              <w:marLeft w:val="0"/>
              <w:marRight w:val="0"/>
              <w:marTop w:val="450"/>
              <w:marBottom w:val="450"/>
              <w:divBdr>
                <w:top w:val="none" w:sz="0" w:space="0" w:color="auto"/>
                <w:left w:val="none" w:sz="0" w:space="0" w:color="auto"/>
                <w:bottom w:val="none" w:sz="0" w:space="0" w:color="auto"/>
                <w:right w:val="none" w:sz="0" w:space="0" w:color="auto"/>
              </w:divBdr>
            </w:div>
            <w:div w:id="966810732">
              <w:marLeft w:val="0"/>
              <w:marRight w:val="0"/>
              <w:marTop w:val="450"/>
              <w:marBottom w:val="450"/>
              <w:divBdr>
                <w:top w:val="none" w:sz="0" w:space="0" w:color="auto"/>
                <w:left w:val="none" w:sz="0" w:space="0" w:color="auto"/>
                <w:bottom w:val="none" w:sz="0" w:space="0" w:color="auto"/>
                <w:right w:val="none" w:sz="0" w:space="0" w:color="auto"/>
              </w:divBdr>
            </w:div>
          </w:divsChild>
        </w:div>
        <w:div w:id="96681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m.net/surveys-and-tools/agreements/material-transfer-agreements/mta-toolkit/uniform-biological-material-transfer-agre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erials@gw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gwu.edu/files/policies/ConflictofInterestandcommitmen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y.gwu.edu/files/policies/UseofAnimalsFINAL.pdf" TargetMode="External"/><Relationship Id="rId2" Type="http://schemas.openxmlformats.org/officeDocument/2006/relationships/hyperlink" Target="http://my.gwu.edu/files/policies/HumanSubjectsFINAL.pdf" TargetMode="External"/><Relationship Id="rId1" Type="http://schemas.openxmlformats.org/officeDocument/2006/relationships/hyperlink" Target="https://osp.od.nih.gov/biotechnology/dual-use-research-of-concern/" TargetMode="External"/><Relationship Id="rId6" Type="http://schemas.openxmlformats.org/officeDocument/2006/relationships/hyperlink" Target="http://my.gwu.edu/files/policies/RadioactiveMaterialsFINAL.pdf" TargetMode="External"/><Relationship Id="rId5" Type="http://schemas.openxmlformats.org/officeDocument/2006/relationships/hyperlink" Target="http://my.gwu.edu/files/policies/rDNAFINAL.pdf" TargetMode="External"/><Relationship Id="rId4" Type="http://schemas.openxmlformats.org/officeDocument/2006/relationships/hyperlink" Target="http://my.gwu.edu/files/policies/SelectAgentsPolicy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Request and Certification for Material Transfer Agreement</vt:lpstr>
    </vt:vector>
  </TitlesOfParts>
  <Company>GWU</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and Certification for Material Transfer Agreement</dc:title>
  <dc:subject/>
  <dc:creator>rdonnall</dc:creator>
  <cp:keywords/>
  <dc:description/>
  <cp:lastModifiedBy>Dieleman, Megan E</cp:lastModifiedBy>
  <cp:revision>2</cp:revision>
  <cp:lastPrinted>2013-09-06T12:43:00Z</cp:lastPrinted>
  <dcterms:created xsi:type="dcterms:W3CDTF">2019-01-08T15:31:00Z</dcterms:created>
  <dcterms:modified xsi:type="dcterms:W3CDTF">2019-01-08T15:31:00Z</dcterms:modified>
</cp:coreProperties>
</file>